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Washington Weighs AI Stakes as Microsoft Broadens the Agent Stack</w:t>
      </w:r>
    </w:p>
    <w:p>
      <w:pPr>
        <w:pStyle w:val="Author"/>
      </w:pPr>
      <w:r>
        <w:t xml:space="preserve">AI News Digest</w:t>
      </w:r>
    </w:p>
    <w:p>
      <w:pPr>
        <w:pStyle w:val="Date"/>
      </w:pPr>
      <w:r>
        <w:t xml:space="preserve">2026-06-06</w:t>
      </w:r>
    </w:p>
    <w:bookmarkStart w:id="50" w:name="Xf5b0b0169025d8c782f2ffb580f3e934f18bc4f"/>
    <w:p>
      <w:pPr>
        <w:pStyle w:val="Heading1"/>
      </w:pPr>
      <w:r>
        <w:t xml:space="preserve">Washington Weighs AI Stakes as Microsoft Broadens the Agent Stack</w:t>
      </w:r>
    </w:p>
    <w:p>
      <w:pPr>
        <w:pStyle w:val="FirstParagraph"/>
      </w:pPr>
      <w:r>
        <w:rPr>
          <w:iCs/>
          <w:i/>
        </w:rPr>
        <w:t xml:space="preserve">By AI News Digest • June 6, 2026</w:t>
      </w:r>
    </w:p>
    <w:p>
      <w:pPr>
        <w:pStyle w:val="BodyText"/>
      </w:pPr>
      <w:r>
        <w:t xml:space="preserve">The day’s AI story centered on control: the White House is considering direct stakes in leading AI companies, Microsoft expanded its enterprise agent platform at Build, and new research from DeepMind, Sakana, and agent-tool builders showed how much progress now depends on scaffolding around models.</w:t>
      </w:r>
    </w:p>
    <w:bookmarkStart w:id="20" w:name="todays-throughline"/>
    <w:p>
      <w:pPr>
        <w:pStyle w:val="Heading2"/>
      </w:pPr>
      <w:r>
        <w:t xml:space="preserve">Today’s throughline</w:t>
      </w:r>
    </w:p>
    <w:p>
      <w:pPr>
        <w:pStyle w:val="FirstParagraph"/>
      </w:pPr>
      <w:r>
        <w:t xml:space="preserve">Control was the day’s clearest theme: Washington is openly discussing direct stakes in frontier AI companies, Microsoft is widening its enterprise agent stack, and several research updates showed how much progress now depends on loops, tools, and verification around models—not just bigger base models [1, 2, 3, 4].</w:t>
      </w:r>
    </w:p>
    <w:bookmarkEnd w:id="20"/>
    <w:bookmarkStart w:id="22" w:name="policy-and-power"/>
    <w:p>
      <w:pPr>
        <w:pStyle w:val="Heading2"/>
      </w:pPr>
      <w:r>
        <w:t xml:space="preserve">Policy and power</w:t>
      </w:r>
    </w:p>
    <w:bookmarkStart w:id="21" w:name="X3e86226c0f50125e16b1c681759aa78b64e01cf"/>
    <w:p>
      <w:pPr>
        <w:pStyle w:val="Heading3"/>
      </w:pPr>
      <w:r>
        <w:t xml:space="preserve">Washington explores direct ownership and tighter control</w:t>
      </w:r>
    </w:p>
    <w:p>
      <w:pPr>
        <w:pStyle w:val="FirstParagraph"/>
      </w:pPr>
      <w:r>
        <w:t xml:space="preserve">President Trump said he is considering taking a government stake in leading AI companies and plans to discuss the idea with industry leaders at the White House; CNBC separately reported talks with OpenAI on a possible government stake in the startup [1, 5]. Separately, Yann LeCun said new White House rules would let political appointees vet public science grants for fidelity to</w:t>
      </w:r>
      <w:r>
        <w:t xml:space="preserve"> </w:t>
      </w:r>
      <w:r>
        <w:t xml:space="preserve">‘</w:t>
      </w:r>
      <w:r>
        <w:t xml:space="preserve">American values</w:t>
      </w:r>
      <w:r>
        <w:t xml:space="preserve">’</w:t>
      </w:r>
      <w:r>
        <w:t xml:space="preserve">, replacing peer review with political control [6].</w:t>
      </w:r>
    </w:p>
    <w:p>
      <w:pPr>
        <w:pStyle w:val="BodyText"/>
      </w:pPr>
      <w:r>
        <w:rPr>
          <w:iCs/>
          <w:i/>
        </w:rPr>
        <w:t xml:space="preserve">Why it matters:</w:t>
      </w:r>
      <w:r>
        <w:t xml:space="preserve"> </w:t>
      </w:r>
      <w:r>
        <w:t xml:space="preserve">The exact policy path is still unclear, but the direction is not: Washington is debating more direct influence over both frontier companies and the research pipeline. Critics including Gary Marcus, David Sacks, and Adam Thierer warned that government ownership or utility-style control could erode trust, deepen political influence, and encourage capture or cronyism [7, 8, 9].</w:t>
      </w:r>
    </w:p>
    <w:bookmarkEnd w:id="21"/>
    <w:bookmarkEnd w:id="22"/>
    <w:bookmarkStart w:id="25" w:name="platforms-and-products"/>
    <w:p>
      <w:pPr>
        <w:pStyle w:val="Heading2"/>
      </w:pPr>
      <w:r>
        <w:t xml:space="preserve">Platforms and products</w:t>
      </w:r>
    </w:p>
    <w:bookmarkStart w:id="23" w:name="X9b54025b6b07decab3025d7118500607f358a70"/>
    <w:p>
      <w:pPr>
        <w:pStyle w:val="Heading3"/>
      </w:pPr>
      <w:r>
        <w:t xml:space="preserve">Microsoft turns Build into a full-stack agent push</w:t>
      </w:r>
    </w:p>
    <w:p>
      <w:pPr>
        <w:pStyle w:val="FirstParagraph"/>
      </w:pPr>
      <w:r>
        <w:t xml:space="preserve">Microsoft announced</w:t>
      </w:r>
      <w:r>
        <w:t xml:space="preserve"> </w:t>
      </w:r>
      <w:r>
        <w:rPr>
          <w:bCs/>
          <w:b/>
        </w:rPr>
        <w:t xml:space="preserve">seven</w:t>
      </w:r>
      <w:r>
        <w:t xml:space="preserve"> </w:t>
      </w:r>
      <w:r>
        <w:t xml:space="preserve">in-house models, including its flagship reasoning model, MAI Code One Flash, MAI Image 2.5, MAI Transcribe 1.5, and MAI Voice 2 [2]. It also introduced Microsoft Scout, an always-on autopilot agent with OS-level access across Teams, Outlook, OneDrive, SharePoint, and Windows, plus Project Solara for embedding agents in physical devices; Microsoft and Mayo Clinic are also collaborating on a frontier healthcare model [2].</w:t>
      </w:r>
    </w:p>
    <w:p>
      <w:pPr>
        <w:pStyle w:val="BodyText"/>
      </w:pPr>
      <w:r>
        <w:rPr>
          <w:iCs/>
          <w:i/>
        </w:rPr>
        <w:t xml:space="preserve">Why it matters:</w:t>
      </w:r>
      <w:r>
        <w:t xml:space="preserve"> </w:t>
      </w:r>
      <w:r>
        <w:t xml:space="preserve">In Sarah Guo’s recap of Satya Nadella’s Build remarks, Microsoft’s bet is that frontier performance is becoming more task-specific, with private evals and company traces turning into core enterprise IP [10, 11, 12, 13]. That makes Build look less like a single model release and more like a platform play around custom agents.</w:t>
      </w:r>
    </w:p>
    <w:bookmarkEnd w:id="23"/>
    <w:bookmarkStart w:id="24" w:name="X545a8f36c101a0786c9901416e56484eba45f7b"/>
    <w:p>
      <w:pPr>
        <w:pStyle w:val="Heading3"/>
      </w:pPr>
      <w:r>
        <w:t xml:space="preserve">Nvidia pushes more inference back onto the device</w:t>
      </w:r>
    </w:p>
    <w:p>
      <w:pPr>
        <w:pStyle w:val="FirstParagraph"/>
      </w:pPr>
      <w:r>
        <w:t xml:space="preserve">At Computex, Nvidia introduced RTX Spark, a GPU-CPU chip with up to</w:t>
      </w:r>
      <w:r>
        <w:t xml:space="preserve"> </w:t>
      </w:r>
      <w:r>
        <w:rPr>
          <w:bCs/>
          <w:b/>
        </w:rPr>
        <w:t xml:space="preserve">128GB</w:t>
      </w:r>
      <w:r>
        <w:t xml:space="preserve"> </w:t>
      </w:r>
      <w:r>
        <w:t xml:space="preserve">of unified memory designed to run larger local models on-device, with privacy and offline use cases central to the pitch [2]. Microsoft is already using it in a new Surface Laptop Ultra [2].</w:t>
      </w:r>
    </w:p>
    <w:p>
      <w:pPr>
        <w:pStyle w:val="BodyText"/>
      </w:pPr>
      <w:r>
        <w:rPr>
          <w:iCs/>
          <w:i/>
        </w:rPr>
        <w:t xml:space="preserve">Why it matters:</w:t>
      </w:r>
      <w:r>
        <w:t xml:space="preserve"> </w:t>
      </w:r>
      <w:r>
        <w:t xml:space="preserve">Even as cloud agents expand, vendors are also betting that a meaningful share of inference will move back to laptops and other local devices.</w:t>
      </w:r>
    </w:p>
    <w:bookmarkEnd w:id="24"/>
    <w:bookmarkEnd w:id="25"/>
    <w:bookmarkStart w:id="28" w:name="research-and-automation"/>
    <w:p>
      <w:pPr>
        <w:pStyle w:val="Heading2"/>
      </w:pPr>
      <w:r>
        <w:t xml:space="preserve">Research and automation</w:t>
      </w:r>
    </w:p>
    <w:bookmarkStart w:id="26" w:name="Xd4fac7f5a7b93743a101cc9f81a92ef459cf4da"/>
    <w:p>
      <w:pPr>
        <w:pStyle w:val="Heading3"/>
      </w:pPr>
      <w:r>
        <w:t xml:space="preserve">DeepMind’s math result highlights the value of tighter loops</w:t>
      </w:r>
    </w:p>
    <w:p>
      <w:pPr>
        <w:pStyle w:val="FirstParagraph"/>
      </w:pPr>
      <w:r>
        <w:t xml:space="preserve">AlphaProof Nexus solved</w:t>
      </w:r>
      <w:r>
        <w:t xml:space="preserve"> </w:t>
      </w:r>
      <w:r>
        <w:rPr>
          <w:bCs/>
          <w:b/>
        </w:rPr>
        <w:t xml:space="preserve">9</w:t>
      </w:r>
      <w:r>
        <w:t xml:space="preserve"> </w:t>
      </w:r>
      <w:r>
        <w:t xml:space="preserve">of</w:t>
      </w:r>
      <w:r>
        <w:t xml:space="preserve"> </w:t>
      </w:r>
      <w:r>
        <w:rPr>
          <w:bCs/>
          <w:b/>
        </w:rPr>
        <w:t xml:space="preserve">350</w:t>
      </w:r>
      <w:r>
        <w:t xml:space="preserve"> </w:t>
      </w:r>
      <w:r>
        <w:t xml:space="preserve">Erdős open problems using Lean for formal verification [3]. Its core method was to generate many candidate solutions, have a cheaper judge model compare them in an ELO-style tournament, then keep iterating from the best failures until a validator confirmed a proof [3].</w:t>
      </w:r>
    </w:p>
    <w:p>
      <w:pPr>
        <w:pStyle w:val="BodyText"/>
      </w:pPr>
      <w:r>
        <w:rPr>
          <w:iCs/>
          <w:i/>
        </w:rPr>
        <w:t xml:space="preserve">Why it matters:</w:t>
      </w:r>
      <w:r>
        <w:t xml:space="preserve"> </w:t>
      </w:r>
      <w:r>
        <w:t xml:space="preserve">The result came with caveats—smaller models solved zero problems, and the test set was an easier-to-formalize subset [3]—but it still solved problems humans had not cracked in</w:t>
      </w:r>
      <w:r>
        <w:t xml:space="preserve"> </w:t>
      </w:r>
      <w:r>
        <w:rPr>
          <w:bCs/>
          <w:b/>
        </w:rPr>
        <w:t xml:space="preserve">56 years</w:t>
      </w:r>
      <w:r>
        <w:t xml:space="preserve"> </w:t>
      </w:r>
      <w:r>
        <w:t xml:space="preserve">[3]. More importantly, it reinforces a broader theme: reliability is increasingly coming from the harness around the model, not just the model itself [3].</w:t>
      </w:r>
    </w:p>
    <w:bookmarkEnd w:id="26"/>
    <w:bookmarkStart w:id="27" w:name="X07726530f131f834c5cba658addf1f6cfbe22d7"/>
    <w:p>
      <w:pPr>
        <w:pStyle w:val="Heading3"/>
      </w:pPr>
      <w:r>
        <w:t xml:space="preserve">Recursive self-improvement moves from thesis to teams</w:t>
      </w:r>
    </w:p>
    <w:p>
      <w:pPr>
        <w:pStyle w:val="FirstParagraph"/>
      </w:pPr>
      <w:r>
        <w:t xml:space="preserve">Sakana AI launched an RSI Lab in Tokyo to build open-ended systems that collectively self-improve, explicitly emphasizing sample-efficient recursive self-improvement rather than brute-force compute and presenting it as a capability that should be democratized rather than locked inside hyperscale clusters [14, 15]. In a more bounded but concrete example, Weco said its fully autonomous research agent produced</w:t>
      </w:r>
      <w:r>
        <w:t xml:space="preserve"> </w:t>
      </w:r>
      <w:r>
        <w:rPr>
          <w:bCs/>
          <w:b/>
        </w:rPr>
        <w:t xml:space="preserve">7</w:t>
      </w:r>
      <w:r>
        <w:t xml:space="preserve"> </w:t>
      </w:r>
      <w:r>
        <w:t xml:space="preserve">of the</w:t>
      </w:r>
      <w:r>
        <w:t xml:space="preserve"> </w:t>
      </w:r>
      <w:r>
        <w:rPr>
          <w:bCs/>
          <w:b/>
        </w:rPr>
        <w:t xml:space="preserve">47</w:t>
      </w:r>
      <w:r>
        <w:t xml:space="preserve"> </w:t>
      </w:r>
      <w:r>
        <w:t xml:space="preserve">merged leaderboard records in OpenAI’s Parameter Golf competition—more than any individual human contributor—while running for 22 days on a single GPU node and using under</w:t>
      </w:r>
      <w:r>
        <w:t xml:space="preserve"> </w:t>
      </w:r>
      <w:r>
        <w:rPr>
          <w:bCs/>
          <w:b/>
        </w:rPr>
        <w:t xml:space="preserve">4%</w:t>
      </w:r>
      <w:r>
        <w:t xml:space="preserve"> </w:t>
      </w:r>
      <w:r>
        <w:t xml:space="preserve">of visible compute [16].</w:t>
      </w:r>
    </w:p>
    <w:p>
      <w:pPr>
        <w:pStyle w:val="BodyText"/>
      </w:pPr>
      <w:r>
        <w:rPr>
          <w:iCs/>
          <w:i/>
        </w:rPr>
        <w:t xml:space="preserve">Why it matters:</w:t>
      </w:r>
      <w:r>
        <w:t xml:space="preserve"> </w:t>
      </w:r>
      <w:r>
        <w:t xml:space="preserve">Dedicated RSI labs are still a forward bet, but autonomous systems are already proving useful in structured research workflows.</w:t>
      </w:r>
    </w:p>
    <w:bookmarkEnd w:id="27"/>
    <w:bookmarkEnd w:id="28"/>
    <w:bookmarkStart w:id="49" w:name="the-harness-becomes-the-bottleneck"/>
    <w:p>
      <w:pPr>
        <w:pStyle w:val="Heading2"/>
      </w:pPr>
      <w:r>
        <w:t xml:space="preserve">The harness becomes the bottleneck</w:t>
      </w:r>
    </w:p>
    <w:bookmarkStart w:id="29" w:name="Xca18f9a8907b4a02bc4e389e79e3f6d7c50620c"/>
    <w:p>
      <w:pPr>
        <w:pStyle w:val="Heading3"/>
      </w:pPr>
      <w:r>
        <w:t xml:space="preserve">Better tools, repair layers, and observability are driving agent results</w:t>
      </w:r>
    </w:p>
    <w:p>
      <w:pPr>
        <w:pStyle w:val="FirstParagraph"/>
      </w:pPr>
      <w:r>
        <w:t xml:space="preserve">Hugging Face said agents using its hf CLI completed about</w:t>
      </w:r>
      <w:r>
        <w:t xml:space="preserve"> </w:t>
      </w:r>
      <w:r>
        <w:rPr>
          <w:bCs/>
          <w:b/>
        </w:rPr>
        <w:t xml:space="preserve">94%</w:t>
      </w:r>
      <w:r>
        <w:t xml:space="preserve"> </w:t>
      </w:r>
      <w:r>
        <w:t xml:space="preserve">of roughly 1,000 Hub tasks, versus</w:t>
      </w:r>
      <w:r>
        <w:t xml:space="preserve"> </w:t>
      </w:r>
      <w:r>
        <w:rPr>
          <w:bCs/>
          <w:b/>
        </w:rPr>
        <w:t xml:space="preserve">84%</w:t>
      </w:r>
      <w:r>
        <w:t xml:space="preserve"> </w:t>
      </w:r>
      <w:r>
        <w:t xml:space="preserve">for agents hand-rolling curl or SDK calls, while consuming up to</w:t>
      </w:r>
      <w:r>
        <w:t xml:space="preserve"> </w:t>
      </w:r>
      <w:r>
        <w:rPr>
          <w:bCs/>
          <w:b/>
        </w:rPr>
        <w:t xml:space="preserve">6x</w:t>
      </w:r>
      <w:r>
        <w:t xml:space="preserve"> </w:t>
      </w:r>
      <w:r>
        <w:t xml:space="preserve">fewer tokens on multi-step tasks [4]. On the coding side, Command Code said deterministic repair logic for tool-calling failures reduced repeated schema and parsing mistakes in open models by fixing outputs and returning repair hints instead of just errors [17].</w:t>
      </w:r>
    </w:p>
    <w:p>
      <w:pPr>
        <w:pStyle w:val="BlockText"/>
      </w:pPr>
      <w:r>
        <w:t xml:space="preserve">Good tools are cached intelligence for agents [4]</w:t>
      </w:r>
    </w:p>
    <w:p>
      <w:pPr>
        <w:pStyle w:val="FirstParagraph"/>
      </w:pPr>
      <w:r>
        <w:t xml:space="preserve">MongoDB CEO CJ described the same bottleneck from the enterprise side: many 2025 agent projects did not reach customer-facing scale because teams got stuck on stack choice, auditing, governance, and human-handoff requirements, though he said harness and observability tooling feels more mature in 2026 [18]. He also argued that context and memory are becoming the critical layer for real-time customer agents [18].</w:t>
      </w:r>
    </w:p>
    <w:p>
      <w:pPr>
        <w:pStyle w:val="BodyText"/>
      </w:pPr>
      <w:r>
        <w:rPr>
          <w:iCs/>
          <w:i/>
        </w:rPr>
        <w:t xml:space="preserve">Why it matters:</w:t>
      </w:r>
      <w:r>
        <w:t xml:space="preserve"> </w:t>
      </w:r>
      <w:r>
        <w:t xml:space="preserve">More of the agent race is shifting from</w:t>
      </w:r>
      <w:r>
        <w:t xml:space="preserve"> </w:t>
      </w:r>
      <w:r>
        <w:t xml:space="preserve">‘</w:t>
      </w:r>
      <w:r>
        <w:t xml:space="preserve">which model is best?</w:t>
      </w:r>
      <w:r>
        <w:t xml:space="preserve">’</w:t>
      </w:r>
      <w:r>
        <w:t xml:space="preserve"> </w:t>
      </w:r>
      <w:r>
        <w:t xml:space="preserve">to</w:t>
      </w:r>
      <w:r>
        <w:t xml:space="preserve"> </w:t>
      </w:r>
      <w:r>
        <w:t xml:space="preserve">‘</w:t>
      </w:r>
      <w:r>
        <w:t xml:space="preserve">which system is reliable, efficient, and auditable enough to deploy?</w:t>
      </w:r>
      <w:r>
        <w:t xml:space="preserve">’</w:t>
      </w:r>
      <w:r>
        <w:t xml:space="preserve"> </w:t>
      </w:r>
      <w:r>
        <w:t xml:space="preserve">[18]</w:t>
      </w:r>
    </w:p>
    <w:p>
      <w:r>
        <w:pict>
          <v:rect style="width:0;height:1.5pt" o:hralign="center" o:hrstd="t" o:hr="t"/>
        </w:pict>
      </w:r>
    </w:p>
    <w:bookmarkEnd w:id="29"/>
    <w:bookmarkStart w:id="48" w:name="sources"/>
    <w:p>
      <w:pPr>
        <w:pStyle w:val="Heading3"/>
      </w:pPr>
      <w:r>
        <w:t xml:space="preserve">Sources</w:t>
      </w:r>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@washingtonpost</w:t>
        </w:r>
      </w:hyperlink>
    </w:p>
    <w:p>
      <w:pPr>
        <w:numPr>
          <w:ilvl w:val="0"/>
          <w:numId w:val="1001"/>
        </w:numPr>
        <w:pStyle w:val="Compact"/>
      </w:pPr>
      <w:hyperlink r:id="rId31">
        <w:r>
          <w:rPr>
            <w:rStyle w:val="Hyperlink"/>
          </w:rPr>
          <w:t xml:space="preserve">AI News: Microsoft Finally Reveals Their Plan!</w:t>
        </w:r>
      </w:hyperlink>
    </w:p>
    <w:p>
      <w:pPr>
        <w:numPr>
          <w:ilvl w:val="0"/>
          <w:numId w:val="1001"/>
        </w:numPr>
        <w:pStyle w:val="Compact"/>
      </w:pPr>
      <w:hyperlink r:id="rId32">
        <w:r>
          <w:rPr>
            <w:rStyle w:val="Hyperlink"/>
          </w:rPr>
          <w:t xml:space="preserve">DeepMind’s New AI Found A Strange New Way To Think</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@CNBCtech</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@ylecun</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@DavidSacks</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@AdamThierer</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@saranormous</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45">
        <w:r>
          <w:rPr>
            <w:rStyle w:val="Hyperlink"/>
          </w:rPr>
          <w:t xml:space="preserve">r/MachineLearning post by u/Educational_Strain_3</w:t>
        </w:r>
      </w:hyperlink>
    </w:p>
    <w:p>
      <w:pPr>
        <w:numPr>
          <w:ilvl w:val="0"/>
          <w:numId w:val="1001"/>
        </w:numPr>
        <w:pStyle w:val="Compact"/>
      </w:pPr>
      <w:hyperlink r:id="rId46">
        <w:r>
          <w:rPr>
            <w:rStyle w:val="Hyperlink"/>
          </w:rPr>
          <w:t xml:space="preserve">⚡️Making DeepSeek v4 outperform Opus 4.7 with Taste —</w:t>
        </w:r>
        <w:r>
          <w:rPr>
            <w:rStyle w:val="Hyperlink"/>
          </w:rPr>
          <w:t xml:space="preserve"> </w:t>
        </w:r>
        <w:r>
          <w:rPr>
            <w:rStyle w:val="Hyperlink"/>
          </w:rPr>
          <w:t xml:space="preserve">@AhmadAwais</w:t>
        </w:r>
        <w:r>
          <w:rPr>
            <w:rStyle w:val="Hyperlink"/>
          </w:rPr>
          <w:t xml:space="preserve"> </w:t>
        </w:r>
        <w:r>
          <w:rPr>
            <w:rStyle w:val="Hyperlink"/>
          </w:rPr>
          <w:t xml:space="preserve">, CommandCode.ai</w:t>
        </w:r>
      </w:hyperlink>
    </w:p>
    <w:p>
      <w:pPr>
        <w:numPr>
          <w:ilvl w:val="0"/>
          <w:numId w:val="1001"/>
        </w:numPr>
        <w:pStyle w:val="Compact"/>
      </w:pPr>
      <w:hyperlink r:id="rId47">
        <w:r>
          <w:rPr>
            <w:rStyle w:val="Hyperlink"/>
          </w:rPr>
          <w:t xml:space="preserve">Agents in the Enterprise with MongoDB | Interrupt 26</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www.reddit.com/r/MachineLearning/comments/1txka8q/" TargetMode="External" /><Relationship Type="http://schemas.openxmlformats.org/officeDocument/2006/relationships/hyperlink" Id="rId46" Target="https://www.youtube.com/watch?v=-rIAVuaRjOg" TargetMode="External" /><Relationship Type="http://schemas.openxmlformats.org/officeDocument/2006/relationships/hyperlink" Id="rId32" Target="https://www.youtube.com/watch?v=Dkqzqw8rxXI" TargetMode="External" /><Relationship Type="http://schemas.openxmlformats.org/officeDocument/2006/relationships/hyperlink" Id="rId47" Target="https://www.youtube.com/watch?v=k4l-rtwezVg" TargetMode="External" /><Relationship Type="http://schemas.openxmlformats.org/officeDocument/2006/relationships/hyperlink" Id="rId31" Target="https://www.youtube.com/watch?v=nz4h3H1MmTg" TargetMode="External" /><Relationship Type="http://schemas.openxmlformats.org/officeDocument/2006/relationships/hyperlink" Id="rId38" Target="https://x.com/AdamThierer/status/2062886959320560014" TargetMode="External" /><Relationship Type="http://schemas.openxmlformats.org/officeDocument/2006/relationships/hyperlink" Id="rId34" Target="https://x.com/CNBCtech/status/2062958569654251822" TargetMode="External" /><Relationship Type="http://schemas.openxmlformats.org/officeDocument/2006/relationships/hyperlink" Id="rId33" Target="https://x.com/ClementDelangue/status/2062982727729553913" TargetMode="External" /><Relationship Type="http://schemas.openxmlformats.org/officeDocument/2006/relationships/hyperlink" Id="rId37" Target="https://x.com/DavidSacks/status/2062945826935284011" TargetMode="External" /><Relationship Type="http://schemas.openxmlformats.org/officeDocument/2006/relationships/hyperlink" Id="rId36" Target="https://x.com/GaryMarcus/status/2063119012461195624" TargetMode="External" /><Relationship Type="http://schemas.openxmlformats.org/officeDocument/2006/relationships/hyperlink" Id="rId44" Target="https://x.com/SakanaAILabs/status/2062948403815030850" TargetMode="External" /><Relationship Type="http://schemas.openxmlformats.org/officeDocument/2006/relationships/hyperlink" Id="rId43" Target="https://x.com/hardmaru/status/2062948594597208557" TargetMode="External" /><Relationship Type="http://schemas.openxmlformats.org/officeDocument/2006/relationships/hyperlink" Id="rId39" Target="https://x.com/saranormous/status/2062373193810387027" TargetMode="External" /><Relationship Type="http://schemas.openxmlformats.org/officeDocument/2006/relationships/hyperlink" Id="rId42" Target="https://x.com/saranormous/status/2062373197002285381" TargetMode="External" /><Relationship Type="http://schemas.openxmlformats.org/officeDocument/2006/relationships/hyperlink" Id="rId40" Target="https://x.com/saranormous/status/2062373198617076210" TargetMode="External" /><Relationship Type="http://schemas.openxmlformats.org/officeDocument/2006/relationships/hyperlink" Id="rId41" Target="https://x.com/saranormous/status/2062373200059830389" TargetMode="External" /><Relationship Type="http://schemas.openxmlformats.org/officeDocument/2006/relationships/hyperlink" Id="rId30" Target="https://x.com/washingtonpost/status/2063021823969685543" TargetMode="External" /><Relationship Type="http://schemas.openxmlformats.org/officeDocument/2006/relationships/hyperlink" Id="rId35" Target="https://x.com/ylecun/status/2062917093754884495" TargetMode="External" /></Relationships>
</file>

<file path=word/_rels/footnotes.xml.rels><?xml version="1.0" encoding="UTF-8"?><Relationships xmlns="http://schemas.openxmlformats.org/package/2006/relationships"><Relationship Type="http://schemas.openxmlformats.org/officeDocument/2006/relationships/hyperlink" Id="rId45" Target="https://www.reddit.com/r/MachineLearning/comments/1txka8q/" TargetMode="External" /><Relationship Type="http://schemas.openxmlformats.org/officeDocument/2006/relationships/hyperlink" Id="rId46" Target="https://www.youtube.com/watch?v=-rIAVuaRjOg" TargetMode="External" /><Relationship Type="http://schemas.openxmlformats.org/officeDocument/2006/relationships/hyperlink" Id="rId32" Target="https://www.youtube.com/watch?v=Dkqzqw8rxXI" TargetMode="External" /><Relationship Type="http://schemas.openxmlformats.org/officeDocument/2006/relationships/hyperlink" Id="rId47" Target="https://www.youtube.com/watch?v=k4l-rtwezVg" TargetMode="External" /><Relationship Type="http://schemas.openxmlformats.org/officeDocument/2006/relationships/hyperlink" Id="rId31" Target="https://www.youtube.com/watch?v=nz4h3H1MmTg" TargetMode="External" /><Relationship Type="http://schemas.openxmlformats.org/officeDocument/2006/relationships/hyperlink" Id="rId38" Target="https://x.com/AdamThierer/status/2062886959320560014" TargetMode="External" /><Relationship Type="http://schemas.openxmlformats.org/officeDocument/2006/relationships/hyperlink" Id="rId34" Target="https://x.com/CNBCtech/status/2062958569654251822" TargetMode="External" /><Relationship Type="http://schemas.openxmlformats.org/officeDocument/2006/relationships/hyperlink" Id="rId33" Target="https://x.com/ClementDelangue/status/2062982727729553913" TargetMode="External" /><Relationship Type="http://schemas.openxmlformats.org/officeDocument/2006/relationships/hyperlink" Id="rId37" Target="https://x.com/DavidSacks/status/2062945826935284011" TargetMode="External" /><Relationship Type="http://schemas.openxmlformats.org/officeDocument/2006/relationships/hyperlink" Id="rId36" Target="https://x.com/GaryMarcus/status/2063119012461195624" TargetMode="External" /><Relationship Type="http://schemas.openxmlformats.org/officeDocument/2006/relationships/hyperlink" Id="rId44" Target="https://x.com/SakanaAILabs/status/2062948403815030850" TargetMode="External" /><Relationship Type="http://schemas.openxmlformats.org/officeDocument/2006/relationships/hyperlink" Id="rId43" Target="https://x.com/hardmaru/status/2062948594597208557" TargetMode="External" /><Relationship Type="http://schemas.openxmlformats.org/officeDocument/2006/relationships/hyperlink" Id="rId39" Target="https://x.com/saranormous/status/2062373193810387027" TargetMode="External" /><Relationship Type="http://schemas.openxmlformats.org/officeDocument/2006/relationships/hyperlink" Id="rId42" Target="https://x.com/saranormous/status/2062373197002285381" TargetMode="External" /><Relationship Type="http://schemas.openxmlformats.org/officeDocument/2006/relationships/hyperlink" Id="rId40" Target="https://x.com/saranormous/status/2062373198617076210" TargetMode="External" /><Relationship Type="http://schemas.openxmlformats.org/officeDocument/2006/relationships/hyperlink" Id="rId41" Target="https://x.com/saranormous/status/2062373200059830389" TargetMode="External" /><Relationship Type="http://schemas.openxmlformats.org/officeDocument/2006/relationships/hyperlink" Id="rId30" Target="https://x.com/washingtonpost/status/2063021823969685543" TargetMode="External" /><Relationship Type="http://schemas.openxmlformats.org/officeDocument/2006/relationships/hyperlink" Id="rId35" Target="https://x.com/ylecun/status/20629170937548844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Weighs AI Stakes as Microsoft Broadens the Agent Stack</dc:title>
  <dc:creator>AI News Digest</dc:creator>
  <cp:keywords/>
  <dcterms:created xsi:type="dcterms:W3CDTF">2026-06-06T18:30:03Z</dcterms:created>
  <dcterms:modified xsi:type="dcterms:W3CDTF">2026-06-06T18:30:03Z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2026-06-06</vt:lpwstr>
  </property>
</Properties>
</file>