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Workflow Ownership, Agent-Ready Products, and the Return of Full-Service PM</w:t>
      </w:r>
    </w:p>
    <w:p>
      <w:pPr>
        <w:pStyle w:val="Author"/>
      </w:pPr>
      <w:r>
        <w:t xml:space="preserve">PM Daily Digest</w:t>
      </w:r>
    </w:p>
    <w:p>
      <w:pPr>
        <w:pStyle w:val="Date"/>
      </w:pPr>
      <w:r>
        <w:t xml:space="preserve">2026-05-14</w:t>
      </w:r>
    </w:p>
    <w:bookmarkStart w:id="76" w:name="Xe3efcde22f48607d2da9c902499c2b7d6276a39"/>
    <w:p>
      <w:pPr>
        <w:pStyle w:val="Heading1"/>
      </w:pPr>
      <w:r>
        <w:t xml:space="preserve">Workflow Ownership, Agent-Ready Products, and the Return of Full-Service PM</w:t>
      </w:r>
    </w:p>
    <w:p>
      <w:pPr>
        <w:pStyle w:val="FirstParagraph"/>
      </w:pPr>
      <w:r>
        <w:rPr>
          <w:iCs/>
          <w:i/>
        </w:rPr>
        <w:t xml:space="preserve">By PM Daily Digest • May 14, 2026</w:t>
      </w:r>
    </w:p>
    <w:p>
      <w:pPr>
        <w:pStyle w:val="BodyText"/>
      </w:pPr>
      <w:r>
        <w:t xml:space="preserve">This issue centers on a clear shift in PM work: durable AI products are being built around owned workflows, agent-ready architecture, and stronger judgment layers rather than thin wrappers. It also covers public-sector service design lessons, execution patterns from Vercel and Snowflake, career tactics, and practical tools for GTM, feedback, and personas.</w:t>
      </w:r>
    </w:p>
    <w:bookmarkStart w:id="23" w:name="big-ideas"/>
    <w:p>
      <w:pPr>
        <w:pStyle w:val="Heading2"/>
      </w:pPr>
      <w:r>
        <w:t xml:space="preserve">Big Ideas</w:t>
      </w:r>
    </w:p>
    <w:bookmarkStart w:id="20" w:name="own-the-workflow-not-just-the-model-call"/>
    <w:p>
      <w:pPr>
        <w:pStyle w:val="Heading3"/>
      </w:pPr>
      <w:r>
        <w:t xml:space="preserve">1) Own the workflow, not just the model call</w:t>
      </w:r>
    </w:p>
    <w:p>
      <w:pPr>
        <w:pStyle w:val="BlockText"/>
      </w:pPr>
      <w:r>
        <w:t xml:space="preserve">“</w:t>
      </w:r>
      <w:r>
        <w:t xml:space="preserve">The startup question is what part of the workflow you can truly own.</w:t>
      </w:r>
      <w:r>
        <w:t xml:space="preserve">”</w:t>
      </w:r>
      <w:r>
        <w:t xml:space="preserve"> </w:t>
      </w:r>
      <w:r>
        <w:t xml:space="preserve">[1]</w:t>
      </w:r>
    </w:p>
    <w:p>
      <w:pPr>
        <w:pStyle w:val="FirstParagraph"/>
      </w:pPr>
      <w:r>
        <w:t xml:space="preserve">If you build on frontier models, you are also exposed to labs’ decisions on capacity, rate limits, pricing, and availability, which can squeeze shallow wrappers [1]. The more durable layer is elsewhere: workflow ownership, proprietary context, data rights, distribution, compliance, and trust [1]. SaaStr’s agent guidance points in the same direction: products need composable developer surfaces and a strong data foundation if they want to stay visible inside agentic workflows [2]. Customers are already comparing agents side-by-side and expecting demonstrable ROI [2].</w:t>
      </w:r>
    </w:p>
    <w:p>
      <w:pPr>
        <w:numPr>
          <w:ilvl w:val="0"/>
          <w:numId w:val="1001"/>
        </w:numPr>
        <w:pStyle w:val="Compact"/>
      </w:pPr>
      <w:r>
        <w:rPr>
          <w:bCs/>
          <w:b/>
        </w:rPr>
        <w:t xml:space="preserve">Why it matters:</w:t>
      </w:r>
      <w:r>
        <w:t xml:space="preserve"> </w:t>
      </w:r>
      <w:r>
        <w:t xml:space="preserve">Model access is not a moat by itself. The defensible surface is the workflow, context, and system integration around the model [1, 2].</w:t>
      </w:r>
    </w:p>
    <w:p>
      <w:pPr>
        <w:numPr>
          <w:ilvl w:val="0"/>
          <w:numId w:val="1001"/>
        </w:numPr>
        <w:pStyle w:val="Compact"/>
      </w:pPr>
      <w:r>
        <w:rPr>
          <w:bCs/>
          <w:b/>
        </w:rPr>
        <w:t xml:space="preserve">How to apply:</w:t>
      </w:r>
      <w:r>
        <w:t xml:space="preserve"> </w:t>
      </w:r>
      <w:r>
        <w:t xml:space="preserve">Audit what you truly own: context, permissions, memory, review loops, domain skills, and integrations. If your product cannot be called through APIs, MCP servers, or webhooks, it may disappear from agentic workflows [1, 2].</w:t>
      </w:r>
    </w:p>
    <w:p>
      <w:pPr>
        <w:numPr>
          <w:ilvl w:val="0"/>
          <w:numId w:val="1001"/>
        </w:numPr>
        <w:pStyle w:val="Compact"/>
      </w:pPr>
      <w:r>
        <w:rPr>
          <w:bCs/>
          <w:b/>
        </w:rPr>
        <w:t xml:space="preserve">Pricing implication:</w:t>
      </w:r>
      <w:r>
        <w:t xml:space="preserve"> </w:t>
      </w:r>
      <w:r>
        <w:t xml:space="preserve">As reliability improves, evaluate pricing around outcomes or success rather than tokens, because customers want certainty more than token accounting [2].</w:t>
      </w:r>
    </w:p>
    <w:bookmarkEnd w:id="20"/>
    <w:bookmarkStart w:id="21" w:name="Xbc8bd2fb7afca41e6ef73da0f9b487eb5d2e092"/>
    <w:p>
      <w:pPr>
        <w:pStyle w:val="Heading3"/>
      </w:pPr>
      <w:r>
        <w:t xml:space="preserve">2) The product is the whole service, not the shiny artifact</w:t>
      </w:r>
    </w:p>
    <w:p>
      <w:pPr>
        <w:pStyle w:val="BlockText"/>
      </w:pPr>
      <w:r>
        <w:t xml:space="preserve">“</w:t>
      </w:r>
      <w:r>
        <w:t xml:space="preserve">Makers often focus on the shiny object—the product they’re building—and forget about the rest of the journey until they’re almost ready to deliver it to the customer. But customers see it all, experience it all. They’re the ones taking the journey, step-by-step.</w:t>
      </w:r>
      <w:r>
        <w:t xml:space="preserve">”</w:t>
      </w:r>
      <w:r>
        <w:t xml:space="preserve"> </w:t>
      </w:r>
      <w:r>
        <w:t xml:space="preserve">[3]</w:t>
      </w:r>
    </w:p>
    <w:p>
      <w:pPr>
        <w:pStyle w:val="FirstParagraph"/>
      </w:pPr>
      <w:r>
        <w:t xml:space="preserve">Public-sector PMs make this impossible to ignore. They cannot choose their users; success means serving the fringes as well as the mainstream, starting with the curb cut effect [4]. Demand already exists, so the job is less about generating it and more about lowering barriers to access [4]. That changes everything from device testing—think $20 flip phones and library PCs, not premium hardware—to whether the right answer is building something new at all [4].</w:t>
      </w:r>
    </w:p>
    <w:p>
      <w:pPr>
        <w:numPr>
          <w:ilvl w:val="0"/>
          <w:numId w:val="1002"/>
        </w:numPr>
        <w:pStyle w:val="Compact"/>
      </w:pPr>
      <w:r>
        <w:rPr>
          <w:bCs/>
          <w:b/>
        </w:rPr>
        <w:t xml:space="preserve">Why it matters:</w:t>
      </w:r>
      <w:r>
        <w:t xml:space="preserve"> </w:t>
      </w:r>
      <w:r>
        <w:t xml:space="preserve">Many product failures come from improving the visible interface while leaving the surrounding service, policy, or operational funnel broken [4].</w:t>
      </w:r>
    </w:p>
    <w:p>
      <w:pPr>
        <w:numPr>
          <w:ilvl w:val="0"/>
          <w:numId w:val="1002"/>
        </w:numPr>
        <w:pStyle w:val="Compact"/>
      </w:pPr>
      <w:r>
        <w:rPr>
          <w:bCs/>
          <w:b/>
        </w:rPr>
        <w:t xml:space="preserve">How to apply:</w:t>
      </w:r>
      <w:r>
        <w:t xml:space="preserve"> </w:t>
      </w:r>
      <w:r>
        <w:t xml:space="preserve">Map the full journey before shipping. Test on the lowest common denominator device set, and ask whether discovery is revealing a need to</w:t>
      </w:r>
      <w:r>
        <w:t xml:space="preserve"> </w:t>
      </w:r>
      <w:r>
        <w:rPr>
          <w:iCs/>
          <w:i/>
        </w:rPr>
        <w:t xml:space="preserve">remove</w:t>
      </w:r>
      <w:r>
        <w:t xml:space="preserve"> </w:t>
      </w:r>
      <w:r>
        <w:t xml:space="preserve">systems rather than add another one [4].</w:t>
      </w:r>
    </w:p>
    <w:p>
      <w:pPr>
        <w:numPr>
          <w:ilvl w:val="0"/>
          <w:numId w:val="1002"/>
        </w:numPr>
        <w:pStyle w:val="Compact"/>
      </w:pPr>
      <w:r>
        <w:rPr>
          <w:bCs/>
          <w:b/>
        </w:rPr>
        <w:t xml:space="preserve">Design caution:</w:t>
      </w:r>
      <w:r>
        <w:t xml:space="preserve"> </w:t>
      </w:r>
      <w:r>
        <w:t xml:space="preserve">Technology rarely fixes an upstream policy problem. When a policy challenge is framed as an engineering spec instead of a design problem, teams lose room to iterate with users [4].</w:t>
      </w:r>
    </w:p>
    <w:bookmarkEnd w:id="21"/>
    <w:bookmarkStart w:id="22" w:name="Xfd5fde746a14272a90186828a110dbe33be7376"/>
    <w:p>
      <w:pPr>
        <w:pStyle w:val="Heading3"/>
      </w:pPr>
      <w:r>
        <w:t xml:space="preserve">3) AI is reducing information overhead, but increasing the premium on judgment</w:t>
      </w:r>
    </w:p>
    <w:p>
      <w:pPr>
        <w:pStyle w:val="FirstParagraph"/>
      </w:pPr>
      <w:r>
        <w:t xml:space="preserve">A recurring PM theme this week was that a large share of the job is managing Slack threads, notes, interviews, docs, dashboards, and tickets rather than making decisions [5]. Several practitioners see AI as useful precisely because it can gather and organize scattered inputs, freeing more time for strategy, alignment, and prioritization [6, 7]. But there is a cost: one data scientist told Lenny that much of the team’s work is now reviewing AI-generated analysis from PMs and engineers, and that the analysis is wrong 50% of the time [8]. The result is broader role confusion about who actually owns what [9].</w:t>
      </w:r>
    </w:p>
    <w:p>
      <w:pPr>
        <w:numPr>
          <w:ilvl w:val="0"/>
          <w:numId w:val="1003"/>
        </w:numPr>
        <w:pStyle w:val="Compact"/>
      </w:pPr>
      <w:r>
        <w:rPr>
          <w:bCs/>
          <w:b/>
        </w:rPr>
        <w:t xml:space="preserve">Why it matters:</w:t>
      </w:r>
      <w:r>
        <w:t xml:space="preserve"> </w:t>
      </w:r>
      <w:r>
        <w:t xml:space="preserve">AI makes it easier to produce summaries and analyses, but not easier to know which ones are correct or action-worthy [10, 8].</w:t>
      </w:r>
    </w:p>
    <w:p>
      <w:pPr>
        <w:numPr>
          <w:ilvl w:val="0"/>
          <w:numId w:val="1003"/>
        </w:numPr>
        <w:pStyle w:val="Compact"/>
      </w:pPr>
      <w:r>
        <w:rPr>
          <w:bCs/>
          <w:b/>
        </w:rPr>
        <w:t xml:space="preserve">How to apply:</w:t>
      </w:r>
      <w:r>
        <w:t xml:space="preserve"> </w:t>
      </w:r>
      <w:r>
        <w:t xml:space="preserve">Use AI to collect and structure context, then keep humans accountable for prioritization, validation, and final decisions [7, 11].</w:t>
      </w:r>
    </w:p>
    <w:bookmarkEnd w:id="22"/>
    <w:bookmarkEnd w:id="23"/>
    <w:bookmarkStart w:id="28" w:name="tactical-playbook"/>
    <w:p>
      <w:pPr>
        <w:pStyle w:val="Heading2"/>
      </w:pPr>
      <w:r>
        <w:t xml:space="preserve">Tactical Playbook</w:t>
      </w:r>
    </w:p>
    <w:bookmarkStart w:id="24" w:name="X620a279c01d1d35236d397d06a571aa247c5a78"/>
    <w:p>
      <w:pPr>
        <w:pStyle w:val="Heading3"/>
      </w:pPr>
      <w:r>
        <w:t xml:space="preserve">1) Build agents from real workflows, then harden them for production</w:t>
      </w:r>
    </w:p>
    <w:p>
      <w:pPr>
        <w:pStyle w:val="FirstParagraph"/>
      </w:pPr>
      <w:r>
        <w:t xml:space="preserve">A repeatable pattern emerges from the Vercel examples:</w:t>
      </w:r>
    </w:p>
    <w:p>
      <w:pPr>
        <w:numPr>
          <w:ilvl w:val="0"/>
          <w:numId w:val="1004"/>
        </w:numPr>
        <w:pStyle w:val="Compact"/>
      </w:pPr>
      <w:r>
        <w:rPr>
          <w:bCs/>
          <w:b/>
        </w:rPr>
        <w:t xml:space="preserve">Shadow the best operator</w:t>
      </w:r>
      <w:r>
        <w:t xml:space="preserve"> </w:t>
      </w:r>
      <w:r>
        <w:t xml:space="preserve">and document the existing workflow before adding AI [2].</w:t>
      </w:r>
    </w:p>
    <w:p>
      <w:pPr>
        <w:numPr>
          <w:ilvl w:val="0"/>
          <w:numId w:val="1004"/>
        </w:numPr>
        <w:pStyle w:val="Compact"/>
      </w:pPr>
      <w:r>
        <w:rPr>
          <w:bCs/>
          <w:b/>
        </w:rPr>
        <w:t xml:space="preserve">Convert each data source into explicit workflow steps</w:t>
      </w:r>
      <w:r>
        <w:t xml:space="preserve"> </w:t>
      </w:r>
      <w:r>
        <w:t xml:space="preserve">and tool calls [2].</w:t>
      </w:r>
    </w:p>
    <w:p>
      <w:pPr>
        <w:numPr>
          <w:ilvl w:val="0"/>
          <w:numId w:val="1004"/>
        </w:numPr>
        <w:pStyle w:val="Compact"/>
      </w:pPr>
      <w:r>
        <w:rPr>
          <w:bCs/>
          <w:b/>
        </w:rPr>
        <w:t xml:space="preserve">Keep a human in the loop</w:t>
      </w:r>
      <w:r>
        <w:t xml:space="preserve"> </w:t>
      </w:r>
      <w:r>
        <w:t xml:space="preserve">and run in shadow mode until feedback materially drops [2].</w:t>
      </w:r>
    </w:p>
    <w:p>
      <w:pPr>
        <w:numPr>
          <w:ilvl w:val="0"/>
          <w:numId w:val="1004"/>
        </w:numPr>
        <w:pStyle w:val="Compact"/>
      </w:pPr>
      <w:r>
        <w:rPr>
          <w:bCs/>
          <w:b/>
        </w:rPr>
        <w:t xml:space="preserve">Invest in developer surface area</w:t>
      </w:r>
      <w:r>
        <w:t xml:space="preserve">—APIs, MCP servers, webhooks—so agents can act inside real systems [2].</w:t>
      </w:r>
    </w:p>
    <w:p>
      <w:pPr>
        <w:numPr>
          <w:ilvl w:val="0"/>
          <w:numId w:val="1004"/>
        </w:numPr>
        <w:pStyle w:val="Compact"/>
      </w:pPr>
      <w:r>
        <w:rPr>
          <w:bCs/>
          <w:b/>
        </w:rPr>
        <w:t xml:space="preserve">Ground everything in a semantic layer or knowledge base</w:t>
      </w:r>
      <w:r>
        <w:t xml:space="preserve"> </w:t>
      </w:r>
      <w:r>
        <w:t xml:space="preserve">so answers are specific rather than generic [2].</w:t>
      </w:r>
    </w:p>
    <w:p>
      <w:pPr>
        <w:numPr>
          <w:ilvl w:val="0"/>
          <w:numId w:val="1004"/>
        </w:numPr>
        <w:pStyle w:val="Compact"/>
      </w:pPr>
      <w:r>
        <w:rPr>
          <w:bCs/>
          <w:b/>
        </w:rPr>
        <w:t xml:space="preserve">Benchmark the competition directly</w:t>
      </w:r>
      <w:r>
        <w:t xml:space="preserve"> </w:t>
      </w:r>
      <w:r>
        <w:t xml:space="preserve">by trying or buying competitor seats; customers are already doing the same [2].</w:t>
      </w:r>
    </w:p>
    <w:p>
      <w:pPr>
        <w:pStyle w:val="FirstParagraph"/>
      </w:pPr>
      <w:r>
        <w:rPr>
          <w:bCs/>
          <w:b/>
        </w:rPr>
        <w:t xml:space="preserve">Why this matters:</w:t>
      </w:r>
      <w:r>
        <w:t xml:space="preserve"> </w:t>
      </w:r>
      <w:r>
        <w:t xml:space="preserve">The notes draw a hard line between a good demo and a durable production agent. Architecture, data quality, and review loops determine whether the product survives scale [2].</w:t>
      </w:r>
    </w:p>
    <w:bookmarkEnd w:id="24"/>
    <w:bookmarkStart w:id="25" w:name="X15840a57f04d9446afdae143fcb080a293294d5"/>
    <w:p>
      <w:pPr>
        <w:pStyle w:val="Heading3"/>
      </w:pPr>
      <w:r>
        <w:t xml:space="preserve">2) Use role-based AI agents to manage project memory</w:t>
      </w:r>
    </w:p>
    <w:p>
      <w:pPr>
        <w:pStyle w:val="FirstParagraph"/>
      </w:pPr>
      <w:r>
        <w:t xml:space="preserve">A non-developer PM described a simple three-agent setup in Cursor: a</w:t>
      </w:r>
      <w:r>
        <w:t xml:space="preserve"> </w:t>
      </w:r>
      <w:r>
        <w:rPr>
          <w:bCs/>
          <w:b/>
        </w:rPr>
        <w:t xml:space="preserve">Scribe</w:t>
      </w:r>
      <w:r>
        <w:t xml:space="preserve"> </w:t>
      </w:r>
      <w:r>
        <w:t xml:space="preserve">that extracts risks, dependencies, action items, decisions, and open questions; an</w:t>
      </w:r>
      <w:r>
        <w:t xml:space="preserve"> </w:t>
      </w:r>
      <w:r>
        <w:rPr>
          <w:bCs/>
          <w:b/>
        </w:rPr>
        <w:t xml:space="preserve">Integrator</w:t>
      </w:r>
      <w:r>
        <w:t xml:space="preserve"> </w:t>
      </w:r>
      <w:r>
        <w:t xml:space="preserve">that files them by project; and a</w:t>
      </w:r>
      <w:r>
        <w:t xml:space="preserve"> </w:t>
      </w:r>
      <w:r>
        <w:rPr>
          <w:bCs/>
          <w:b/>
        </w:rPr>
        <w:t xml:space="preserve">Strategist</w:t>
      </w:r>
      <w:r>
        <w:t xml:space="preserve"> </w:t>
      </w:r>
      <w:r>
        <w:t xml:space="preserve">that rates risks and drafts communications [12]. The system is useful for recalling meeting context or answering a manager quickly without combing through documents [12].</w:t>
      </w:r>
    </w:p>
    <w:p>
      <w:pPr>
        <w:pStyle w:val="BodyText"/>
      </w:pPr>
      <w:r>
        <w:t xml:space="preserve">A practical rule came from the replies: if the strategist labels everything critical, cap the number or percentage of items that can be marked critical, and edit the output yourself [12, 13].</w:t>
      </w:r>
    </w:p>
    <w:p>
      <w:pPr>
        <w:pStyle w:val="BodyText"/>
      </w:pPr>
      <w:r>
        <w:rPr>
          <w:bCs/>
          <w:b/>
        </w:rPr>
        <w:t xml:space="preserve">Why this matters:</w:t>
      </w:r>
      <w:r>
        <w:t xml:space="preserve"> </w:t>
      </w:r>
      <w:r>
        <w:t xml:space="preserve">PM memory systems work best when extraction, filing, and judgment are separated—and when the PM stays the editor [12, 13].</w:t>
      </w:r>
    </w:p>
    <w:bookmarkEnd w:id="25"/>
    <w:bookmarkStart w:id="26" w:name="Xef858a46afdf012417e3c2107363571288f0242"/>
    <w:p>
      <w:pPr>
        <w:pStyle w:val="Heading3"/>
      </w:pPr>
      <w:r>
        <w:t xml:space="preserve">3) Treat information management as alignment work</w:t>
      </w:r>
    </w:p>
    <w:p>
      <w:pPr>
        <w:pStyle w:val="FirstParagraph"/>
      </w:pPr>
      <w:r>
        <w:t xml:space="preserve">The most useful advice in the information-overload thread was blunt: a PM’s job is creating alignment, prioritizing, and cutting through noise [14, 15]. In practice, that means:</w:t>
      </w:r>
    </w:p>
    <w:p>
      <w:pPr>
        <w:numPr>
          <w:ilvl w:val="0"/>
          <w:numId w:val="1005"/>
        </w:numPr>
        <w:pStyle w:val="Compact"/>
      </w:pPr>
      <w:r>
        <w:t xml:space="preserve">Pull fragmented information into one place first [5].</w:t>
      </w:r>
    </w:p>
    <w:p>
      <w:pPr>
        <w:numPr>
          <w:ilvl w:val="0"/>
          <w:numId w:val="1005"/>
        </w:numPr>
        <w:pStyle w:val="Compact"/>
      </w:pPr>
      <w:r>
        <w:t xml:space="preserve">Decide what is signal versus noise before broadcasting it [16].</w:t>
      </w:r>
    </w:p>
    <w:p>
      <w:pPr>
        <w:numPr>
          <w:ilvl w:val="0"/>
          <w:numId w:val="1005"/>
        </w:numPr>
        <w:pStyle w:val="Compact"/>
      </w:pPr>
      <w:r>
        <w:t xml:space="preserve">Use AI to reduce the operational burden of gathering and organizing inputs, not to replace reasoning [7, 10].</w:t>
      </w:r>
    </w:p>
    <w:p>
      <w:pPr>
        <w:numPr>
          <w:ilvl w:val="0"/>
          <w:numId w:val="1005"/>
        </w:numPr>
        <w:pStyle w:val="Compact"/>
      </w:pPr>
      <w:r>
        <w:t xml:space="preserve">Coach teams on how to recognize real signal; seniority should raise the quality of filtering, not just the volume of output [11].</w:t>
      </w:r>
    </w:p>
    <w:p>
      <w:pPr>
        <w:pStyle w:val="FirstParagraph"/>
      </w:pPr>
      <w:r>
        <w:rPr>
          <w:bCs/>
          <w:b/>
        </w:rPr>
        <w:t xml:space="preserve">Why this matters:</w:t>
      </w:r>
      <w:r>
        <w:t xml:space="preserve"> </w:t>
      </w:r>
      <w:r>
        <w:t xml:space="preserve">Without a filtering layer, more tooling just creates more equally loud inputs competing for attention [16, 10].</w:t>
      </w:r>
    </w:p>
    <w:bookmarkEnd w:id="26"/>
    <w:bookmarkStart w:id="27" w:name="X47c1b37c8ead7718ab3069cda6aa415a4af2a39"/>
    <w:p>
      <w:pPr>
        <w:pStyle w:val="Heading3"/>
      </w:pPr>
      <w:r>
        <w:t xml:space="preserve">4) For hard AI update problems, favor validation-driven self-correction over endless patches</w:t>
      </w:r>
    </w:p>
    <w:p>
      <w:pPr>
        <w:pStyle w:val="FirstParagraph"/>
      </w:pPr>
      <w:r>
        <w:t xml:space="preserve">Teresa Torres shared a useful engineering lesson from rebuilding AI-generated opportunity solution trees for Vistaly: updating a tree with new interviews was harder than generating one from scratch because tree diffs behave differently from text diffs [17]. Her reported breakthrough was to let the model correct its own mistakes, then wrap the process in an agent loop with validation tools [17]. She also notes that AI-written code should be trusted selectively and verified when needed [17].</w:t>
      </w:r>
    </w:p>
    <w:p>
      <w:pPr>
        <w:pStyle w:val="BodyText"/>
      </w:pPr>
      <w:r>
        <w:rPr>
          <w:bCs/>
          <w:b/>
        </w:rPr>
        <w:t xml:space="preserve">Why this matters:</w:t>
      </w:r>
      <w:r>
        <w:t xml:space="preserve"> </w:t>
      </w:r>
      <w:r>
        <w:t xml:space="preserve">Some AI failures are not missing features; they are the wrong control strategy for the problem shape [17].</w:t>
      </w:r>
    </w:p>
    <w:bookmarkEnd w:id="27"/>
    <w:bookmarkEnd w:id="28"/>
    <w:bookmarkStart w:id="36" w:name="case-studies-lessons"/>
    <w:p>
      <w:pPr>
        <w:pStyle w:val="Heading2"/>
      </w:pPr>
      <w:r>
        <w:t xml:space="preserve">Case Studies &amp; Lessons</w:t>
      </w:r>
    </w:p>
    <w:bookmarkStart w:id="29" w:name="X62d1c13357ecab8daa0a6ea4389a92c6de019c7"/>
    <w:p>
      <w:pPr>
        <w:pStyle w:val="Heading3"/>
      </w:pPr>
      <w:r>
        <w:t xml:space="preserve">1) Vercel: a lead qualification agent with measurable operating leverage</w:t>
      </w:r>
    </w:p>
    <w:p>
      <w:pPr>
        <w:pStyle w:val="FirstParagraph"/>
      </w:pPr>
      <w:r>
        <w:t xml:space="preserve">Vercel’s lead qualification agent started with about 20% of a single engineer, then used a GTM engineer, data scientist, and domain expert working together to encode best practice into workflows [2]. The team kept a human in the loop for six weeks and ran the system in shadow mode until the expert could no longer materially improve outputs [2]. Reported results: the function dropped from 10 people to 1 in the US, with about 20% of one person covering Europe and APAC; SDR quotas rose 30%; and the agent costs under $5K per year in infrastructure and tokens, a stated 32x ROI [2].</w:t>
      </w:r>
    </w:p>
    <w:p>
      <w:pPr>
        <w:pStyle w:val="BodyText"/>
      </w:pPr>
      <w:r>
        <w:rPr>
          <w:bCs/>
          <w:b/>
        </w:rPr>
        <w:t xml:space="preserve">Takeaway:</w:t>
      </w:r>
      <w:r>
        <w:t xml:space="preserve"> </w:t>
      </w:r>
      <w:r>
        <w:t xml:space="preserve">Start with one narrow, high-volume workflow, learn from a top performer, and earn autonomy in steps [2].</w:t>
      </w:r>
    </w:p>
    <w:bookmarkEnd w:id="29"/>
    <w:bookmarkStart w:id="30" w:name="X15c3d3738557353832ddfb00303e526e30c9705"/>
    <w:p>
      <w:pPr>
        <w:pStyle w:val="Heading3"/>
      </w:pPr>
      <w:r>
        <w:t xml:space="preserve">2) Snowflake: top-down mandate plus bottom-up access</w:t>
      </w:r>
    </w:p>
    <w:p>
      <w:pPr>
        <w:pStyle w:val="FirstParagraph"/>
      </w:pPr>
      <w:r>
        <w:t xml:space="preserve">Snowflake’s internal AI adoption combined a CEO-level mandate that the company operate differently with broad access to its Cortex coding agent [18]. Employees could query governed data, build agents, and automate workflows; Baris Gultekin gave the example of account reps creating anomaly detectors for customers [18]. On top of that, Snowflake created function-specific skills for PMs, including PRD writing, code-repo reading, UI prototyping, and routine task automation [18]. The company then extended the same model across finance, marketing, and HR [18].</w:t>
      </w:r>
    </w:p>
    <w:p>
      <w:pPr>
        <w:pStyle w:val="BodyText"/>
      </w:pPr>
      <w:r>
        <w:rPr>
          <w:bCs/>
          <w:b/>
        </w:rPr>
        <w:t xml:space="preserve">Takeaway:</w:t>
      </w:r>
      <w:r>
        <w:t xml:space="preserve"> </w:t>
      </w:r>
      <w:r>
        <w:t xml:space="preserve">Company-wide AI adoption is stronger when leadership sets the expectation and teams also get direct access to tools, data, and role-specific skills [18].</w:t>
      </w:r>
    </w:p>
    <w:bookmarkEnd w:id="30"/>
    <w:bookmarkStart w:id="35" w:name="X7718505449baf6bbb70b1bbf3498304e86a66b4"/>
    <w:p>
      <w:pPr>
        <w:pStyle w:val="Heading3"/>
      </w:pPr>
      <w:r>
        <w:t xml:space="preserve">3) Public-sector product management: sometimes the winning move is to remove systems</w:t>
      </w:r>
    </w:p>
    <w:p>
      <w:pPr>
        <w:pStyle w:val="FirstParagraph"/>
      </w:pPr>
      <w:r>
        <w:t xml:space="preserve">Ayushi Roy offered three strong examples of non-standard product thinking:</w:t>
      </w:r>
    </w:p>
    <w:p>
      <w:pPr>
        <w:numPr>
          <w:ilvl w:val="0"/>
          <w:numId w:val="1006"/>
        </w:numPr>
        <w:pStyle w:val="Compact"/>
      </w:pPr>
      <w:r>
        <w:t xml:space="preserve">In discovery for the Children’s Health Insurance Program, her team found</w:t>
      </w:r>
      <w:r>
        <w:t xml:space="preserve"> </w:t>
      </w:r>
      <w:r>
        <w:rPr>
          <w:bCs/>
          <w:b/>
        </w:rPr>
        <w:t xml:space="preserve">14 systems</w:t>
      </w:r>
      <w:r>
        <w:t xml:space="preserve"> </w:t>
      </w:r>
      <w:r>
        <w:t xml:space="preserve">serving the same service and proposed removing</w:t>
      </w:r>
      <w:r>
        <w:t xml:space="preserve"> </w:t>
      </w:r>
      <w:r>
        <w:rPr>
          <w:bCs/>
          <w:b/>
        </w:rPr>
        <w:t xml:space="preserve">10</w:t>
      </w:r>
      <w:r>
        <w:t xml:space="preserve"> </w:t>
      </w:r>
      <w:r>
        <w:t xml:space="preserve">instead of building a 15th [4].</w:t>
      </w:r>
    </w:p>
    <w:p>
      <w:pPr>
        <w:numPr>
          <w:ilvl w:val="0"/>
          <w:numId w:val="1006"/>
        </w:numPr>
        <w:pStyle w:val="Compact"/>
      </w:pPr>
      <w:r>
        <w:t xml:space="preserve">A text-based campus safety hotline built in two-week increments was rolled out to</w:t>
      </w:r>
      <w:r>
        <w:t xml:space="preserve"> </w:t>
      </w:r>
      <w:r>
        <w:rPr>
          <w:bCs/>
          <w:b/>
        </w:rPr>
        <w:t xml:space="preserve">800,000 students across 13 universities in eight months</w:t>
      </w:r>
      <w:r>
        <w:t xml:space="preserve"> </w:t>
      </w:r>
      <w:r>
        <w:t xml:space="preserve">[4].</w:t>
      </w:r>
    </w:p>
    <w:p>
      <w:pPr>
        <w:numPr>
          <w:ilvl w:val="0"/>
          <w:numId w:val="1006"/>
        </w:numPr>
        <w:pStyle w:val="Compact"/>
      </w:pPr>
      <w:r>
        <w:t xml:space="preserve">For IRS Direct File, the team sliced rollout by</w:t>
      </w:r>
      <w:r>
        <w:t xml:space="preserve"> </w:t>
      </w:r>
      <w:r>
        <w:rPr>
          <w:bCs/>
          <w:b/>
        </w:rPr>
        <w:t xml:space="preserve">tax complexity</w:t>
      </w:r>
      <w:r>
        <w:t xml:space="preserve">, started with an internal IRS rollout to build agency support, and treated modularity as protection for learning under public scrutiny across a population of</w:t>
      </w:r>
      <w:r>
        <w:t xml:space="preserve"> </w:t>
      </w:r>
      <w:r>
        <w:rPr>
          <w:bCs/>
          <w:b/>
        </w:rPr>
        <w:t xml:space="preserve">150M+ taxpayers</w:t>
      </w:r>
      <w:r>
        <w:t xml:space="preserve"> </w:t>
      </w:r>
      <w:r>
        <w:t xml:space="preserve">[4].</w:t>
      </w:r>
    </w:p>
    <w:p>
      <w:pPr>
        <w:pStyle w:val="FirstParagraph"/>
      </w:pPr>
      <w:r>
        <w:t xml:space="preserve">A fourth example is the warning case: modernizing a childcare voucher application does not fix a broken funnel when policy still forbids a waitlist; better software can simply push more demand into a system that cannot absorb it [4].</w:t>
      </w:r>
    </w:p>
    <w:p>
      <w:pPr>
        <w:pStyle w:val="BodyText"/>
      </w:pPr>
      <w:r>
        <w:rPr>
          <w:bCs/>
          <w:b/>
        </w:rPr>
        <w:t xml:space="preserve">Takeaway:</w:t>
      </w:r>
      <w:r>
        <w:t xml:space="preserve"> </w:t>
      </w:r>
      <w:r>
        <w:t xml:space="preserve">In complex service environments, product work includes policy, operations, legacy systems, and safe rollout design—not just software delivery [4].</w:t>
      </w:r>
    </w:p>
    <w:p>
      <w:pPr>
        <w:pStyle w:val="BodyText"/>
      </w:pPr>
      <w:hyperlink r:id="rId34">
        <w:r>
          <w:drawing>
            <wp:inline>
              <wp:extent cx="5334000" cy="4000500"/>
              <wp:effectExtent b="0" l="0" r="0" t="0"/>
              <wp:docPr descr="Why the best public-sector PMs delete systems instead of building them- Ayushi Roy" title="" id="32" name="Picture"/>
              <a:graphic>
                <a:graphicData uri="http://schemas.openxmlformats.org/drawingml/2006/picture">
                  <pic:pic>
                    <pic:nvPicPr>
                      <pic:cNvPr descr="https://img.youtube.com/vi/64DNky8_A7g/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the best public-sector PMs delete systems instead of building them- Ayushi Roy (38:02)</w:t>
      </w:r>
    </w:p>
    <w:bookmarkEnd w:id="35"/>
    <w:bookmarkEnd w:id="36"/>
    <w:bookmarkStart w:id="39" w:name="career-corner"/>
    <w:p>
      <w:pPr>
        <w:pStyle w:val="Heading2"/>
      </w:pPr>
      <w:r>
        <w:t xml:space="preserve">Career Corner</w:t>
      </w:r>
    </w:p>
    <w:bookmarkStart w:id="37" w:name="Xa994a2540fe943bba8e4bffcd786d8b5d69ec4f"/>
    <w:p>
      <w:pPr>
        <w:pStyle w:val="Heading3"/>
      </w:pPr>
      <w:r>
        <w:t xml:space="preserve">1) Use AI to sharpen your story before paying for coaching</w:t>
      </w:r>
    </w:p>
    <w:p>
      <w:pPr>
        <w:pStyle w:val="FirstParagraph"/>
      </w:pPr>
      <w:r>
        <w:t xml:space="preserve">One PM with about 10 years of experience said they struggle to explain the value of varied experience in FAANG or top-tech applications and were considering structured coaching [19]. The community feedback on Product Career Accelerator was skeptical: commenters described a</w:t>
      </w:r>
      <w:r>
        <w:t xml:space="preserve"> </w:t>
      </w:r>
      <w:r>
        <w:rPr>
          <w:bCs/>
          <w:b/>
        </w:rPr>
        <w:t xml:space="preserve">$12,000</w:t>
      </w:r>
      <w:r>
        <w:t xml:space="preserve"> </w:t>
      </w:r>
      <w:r>
        <w:t xml:space="preserve">price for accountability, interview prep, and role targeting, along with hard-sell tactics and weak network claims [20, 21]. A more practical tactic came from another commenter: dictate your work history to Claude, let it surface the underlying skills and differentiators, then use that language in interviews [22].</w:t>
      </w:r>
    </w:p>
    <w:p>
      <w:pPr>
        <w:pStyle w:val="BodyText"/>
      </w:pPr>
      <w:r>
        <w:rPr>
          <w:bCs/>
          <w:b/>
        </w:rPr>
        <w:t xml:space="preserve">How to apply:</w:t>
      </w:r>
      <w:r>
        <w:t xml:space="preserve"> </w:t>
      </w:r>
      <w:r>
        <w:t xml:space="preserve">Before paying for structure, test whether AI can help translate your experience into clearer narratives, concrete examples, and stronger interview stories [22].</w:t>
      </w:r>
    </w:p>
    <w:bookmarkEnd w:id="37"/>
    <w:bookmarkStart w:id="38" w:name="Xa6bfaddb8743bb18a94322d2504b58709c2654a"/>
    <w:p>
      <w:pPr>
        <w:pStyle w:val="Heading3"/>
      </w:pPr>
      <w:r>
        <w:t xml:space="preserve">2) Career scope often starts with instrumentation and standards</w:t>
      </w:r>
    </w:p>
    <w:p>
      <w:pPr>
        <w:pStyle w:val="FirstParagraph"/>
      </w:pPr>
      <w:r>
        <w:t xml:space="preserve">Merci Grace described starting at Slack as a solo PM without engineers or designers, asking for funnel conversion baselines, finding none, and installing Mixpanel herself to begin measuring the onboarding funnel [23]. Nearly three years later, the growth team had expanded to</w:t>
      </w:r>
      <w:r>
        <w:t xml:space="preserve"> </w:t>
      </w:r>
      <w:r>
        <w:rPr>
          <w:bCs/>
          <w:b/>
        </w:rPr>
        <w:t xml:space="preserve">50 people</w:t>
      </w:r>
      <w:r>
        <w:t xml:space="preserve">, owning data governance, metric definitions, and experiments across the funnel from demand generation to paid conversion [23].</w:t>
      </w:r>
    </w:p>
    <w:p>
      <w:pPr>
        <w:pStyle w:val="BodyText"/>
      </w:pPr>
      <w:r>
        <w:rPr>
          <w:bCs/>
          <w:b/>
        </w:rPr>
        <w:t xml:space="preserve">How to apply:</w:t>
      </w:r>
      <w:r>
        <w:t xml:space="preserve"> </w:t>
      </w:r>
      <w:r>
        <w:t xml:space="preserve">If you want to expand your scope, find the missing measurement system or operating standard that the organization depends on but nobody owns yet [23].</w:t>
      </w:r>
    </w:p>
    <w:bookmarkEnd w:id="38"/>
    <w:bookmarkEnd w:id="39"/>
    <w:bookmarkStart w:id="75" w:name="tools-resources"/>
    <w:p>
      <w:pPr>
        <w:pStyle w:val="Heading2"/>
      </w:pPr>
      <w:r>
        <w:t xml:space="preserve">Tools &amp; Resources</w:t>
      </w:r>
    </w:p>
    <w:bookmarkStart w:id="40" w:name="Xe429c5ad725574f01273b22cc5ea25a5e209105"/>
    <w:p>
      <w:pPr>
        <w:pStyle w:val="Heading3"/>
      </w:pPr>
      <w:r>
        <w:t xml:space="preserve">1) Panobi and Ignition for cross-functional growth and GTM work</w:t>
      </w:r>
    </w:p>
    <w:p>
      <w:pPr>
        <w:pStyle w:val="FirstParagraph"/>
      </w:pPr>
      <w:r>
        <w:t xml:space="preserve">Panobi positions itself as a source of truth for growth teams by integrating warehouses, experiment frameworks, Google Sheets, and CSV data into one place [23]. Ignition is aimed at the gap between product and sales or marketing, combining voice-of-customer and competitive inputs with revenue-prioritized roadmaps and GTM handoffs such as OKRs, briefings, and collateral [23]. If your biggest PM challenge is connecting research, prioritization, and launch execution, these are two tools to watch [23].</w:t>
      </w:r>
    </w:p>
    <w:bookmarkEnd w:id="40"/>
    <w:bookmarkStart w:id="41" w:name="X70318cde5534979bc182c68db46b6761cb32e22"/>
    <w:p>
      <w:pPr>
        <w:pStyle w:val="Heading3"/>
      </w:pPr>
      <w:r>
        <w:t xml:space="preserve">2) Feature-intelligence tools when feedback inboxes become the work</w:t>
      </w:r>
    </w:p>
    <w:p>
      <w:pPr>
        <w:pStyle w:val="FirstParagraph"/>
      </w:pPr>
      <w:r>
        <w:t xml:space="preserve">One PM described feeling overwhelmed by Canny-style feedback tools because they make it easier to accumulate feature requests that are often biased toward power users and not obviously decision-useful [24]. In that discussion, two alternatives surfaced:</w:t>
      </w:r>
      <w:r>
        <w:t xml:space="preserve"> </w:t>
      </w:r>
      <w:r>
        <w:rPr>
          <w:bCs/>
          <w:b/>
        </w:rPr>
        <w:t xml:space="preserve">Arkweaver</w:t>
      </w:r>
      <w:r>
        <w:t xml:space="preserve">, which combines feature matching or intelligence with ops automation and a revenue-per-feature lens, and</w:t>
      </w:r>
      <w:r>
        <w:t xml:space="preserve"> </w:t>
      </w:r>
      <w:r>
        <w:rPr>
          <w:bCs/>
          <w:b/>
        </w:rPr>
        <w:t xml:space="preserve">unwrap</w:t>
      </w:r>
      <w:r>
        <w:t xml:space="preserve">, which focuses more on providing the underlying data than on automation [25]. This is most relevant if call transcripts and other new feedback channels are already flooding your team [25].</w:t>
      </w:r>
    </w:p>
    <w:bookmarkEnd w:id="41"/>
    <w:bookmarkStart w:id="42" w:name="X27d475d17102360de6f1a9aa06cc5f501cd502b"/>
    <w:p>
      <w:pPr>
        <w:pStyle w:val="Heading3"/>
      </w:pPr>
      <w:r>
        <w:t xml:space="preserve">3) A low-tech persona template still beats decorative artifacts</w:t>
      </w:r>
    </w:p>
    <w:p>
      <w:pPr>
        <w:pStyle w:val="FirstParagraph"/>
      </w:pPr>
      <w:r>
        <w:t xml:space="preserve">A simple community recommendation on personas was also the most practical: keep them to one page and focus on</w:t>
      </w:r>
      <w:r>
        <w:t xml:space="preserve"> </w:t>
      </w:r>
      <w:r>
        <w:rPr>
          <w:bCs/>
          <w:b/>
        </w:rPr>
        <w:t xml:space="preserve">behaviors</w:t>
      </w:r>
      <w:r>
        <w:t xml:space="preserve"> </w:t>
      </w:r>
      <w:r>
        <w:t xml:space="preserve">and</w:t>
      </w:r>
      <w:r>
        <w:t xml:space="preserve"> </w:t>
      </w:r>
      <w:r>
        <w:rPr>
          <w:bCs/>
          <w:b/>
        </w:rPr>
        <w:t xml:space="preserve">pain points</w:t>
      </w:r>
      <w:r>
        <w:t xml:space="preserve"> </w:t>
      </w:r>
      <w:r>
        <w:t xml:space="preserve">so they remain useful for product and UX decisions over time [26, 27].</w:t>
      </w:r>
    </w:p>
    <w:bookmarkEnd w:id="42"/>
    <w:bookmarkStart w:id="44" w:name="skill-building-workshops-to-watch"/>
    <w:p>
      <w:pPr>
        <w:pStyle w:val="Heading3"/>
      </w:pPr>
      <w:r>
        <w:t xml:space="preserve">4) Skill-building workshops to watch</w:t>
      </w:r>
    </w:p>
    <w:p>
      <w:pPr>
        <w:pStyle w:val="FirstParagraph"/>
      </w:pPr>
      <w:r>
        <w:t xml:space="preserve">Shreyas Doshi said he is launching one-day workshops on</w:t>
      </w:r>
      <w:r>
        <w:t xml:space="preserve"> </w:t>
      </w:r>
      <w:r>
        <w:rPr>
          <w:bCs/>
          <w:b/>
        </w:rPr>
        <w:t xml:space="preserve">Product Taste, Product Strategy, Product Creativity, and Customer Empathy</w:t>
      </w:r>
      <w:r>
        <w:t xml:space="preserve">, with the first focused on</w:t>
      </w:r>
      <w:r>
        <w:t xml:space="preserve"> </w:t>
      </w:r>
      <w:r>
        <w:rPr>
          <w:bCs/>
          <w:b/>
        </w:rPr>
        <w:t xml:space="preserve">Advanced Product Taste</w:t>
      </w:r>
      <w:r>
        <w:t xml:space="preserve"> </w:t>
      </w:r>
      <w:r>
        <w:t xml:space="preserve">and practical exercises [28, 29]. Signup link:</w:t>
      </w:r>
      <w:r>
        <w:t xml:space="preserve"> </w:t>
      </w:r>
      <w:hyperlink r:id="rId43">
        <w:r>
          <w:rPr>
            <w:rStyle w:val="Hyperlink"/>
          </w:rPr>
          <w:t xml:space="preserve">priority list</w:t>
        </w:r>
      </w:hyperlink>
      <w:r>
        <w:t xml:space="preserve"> </w:t>
      </w:r>
      <w:r>
        <w:t xml:space="preserve">[28, 29].</w:t>
      </w:r>
    </w:p>
    <w:p>
      <w:r>
        <w:pict>
          <v:rect style="width:0;height:1.5pt" o:hralign="center" o:hrstd="t" o:hr="t"/>
        </w:pict>
      </w:r>
    </w:p>
    <w:bookmarkEnd w:id="44"/>
    <w:bookmarkStart w:id="74" w:name="sources"/>
    <w:p>
      <w:pPr>
        <w:pStyle w:val="Heading3"/>
      </w:pPr>
      <w:r>
        <w:t xml:space="preserve">Sources</w:t>
      </w:r>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@hnshah</w:t>
        </w:r>
      </w:hyperlink>
    </w:p>
    <w:p>
      <w:pPr>
        <w:numPr>
          <w:ilvl w:val="0"/>
          <w:numId w:val="1007"/>
        </w:numPr>
        <w:pStyle w:val="Compact"/>
      </w:pPr>
      <w:hyperlink r:id="rId46">
        <w:r>
          <w:rPr>
            <w:rStyle w:val="Hyperlink"/>
          </w:rPr>
          <w:t xml:space="preserve">AI AT SCALE STAGE</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@lennysan</w:t>
        </w:r>
      </w:hyperlink>
    </w:p>
    <w:p>
      <w:pPr>
        <w:numPr>
          <w:ilvl w:val="0"/>
          <w:numId w:val="1007"/>
        </w:numPr>
        <w:pStyle w:val="Compact"/>
      </w:pPr>
      <w:hyperlink r:id="rId48">
        <w:r>
          <w:rPr>
            <w:rStyle w:val="Hyperlink"/>
          </w:rPr>
          <w:t xml:space="preserve">Why the best public-sector PMs delete systems instead of building them- Ayushi Roy</w:t>
        </w:r>
      </w:hyperlink>
    </w:p>
    <w:p>
      <w:pPr>
        <w:numPr>
          <w:ilvl w:val="0"/>
          <w:numId w:val="1007"/>
        </w:numPr>
        <w:pStyle w:val="Compact"/>
      </w:pPr>
      <w:hyperlink r:id="rId49">
        <w:r>
          <w:rPr>
            <w:rStyle w:val="Hyperlink"/>
          </w:rPr>
          <w:t xml:space="preserve">r/ProductManagement post by u/Life-Sentence-9768</w:t>
        </w:r>
      </w:hyperlink>
    </w:p>
    <w:p>
      <w:pPr>
        <w:numPr>
          <w:ilvl w:val="0"/>
          <w:numId w:val="1007"/>
        </w:numPr>
        <w:pStyle w:val="Compact"/>
      </w:pPr>
      <w:hyperlink r:id="rId50">
        <w:r>
          <w:rPr>
            <w:rStyle w:val="Hyperlink"/>
          </w:rPr>
          <w:t xml:space="preserve">r/ProductManagement comment by u/SweetSneeks</w:t>
        </w:r>
      </w:hyperlink>
    </w:p>
    <w:p>
      <w:pPr>
        <w:numPr>
          <w:ilvl w:val="0"/>
          <w:numId w:val="1007"/>
        </w:numPr>
        <w:pStyle w:val="Compact"/>
      </w:pPr>
      <w:hyperlink r:id="rId51">
        <w:r>
          <w:rPr>
            <w:rStyle w:val="Hyperlink"/>
          </w:rPr>
          <w:t xml:space="preserve">r/ProductManagement comment by u/Life-Sentence-9768</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@lennysan</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@lennysan</w:t>
        </w:r>
      </w:hyperlink>
    </w:p>
    <w:p>
      <w:pPr>
        <w:numPr>
          <w:ilvl w:val="0"/>
          <w:numId w:val="1007"/>
        </w:numPr>
        <w:pStyle w:val="Compact"/>
      </w:pPr>
      <w:hyperlink r:id="rId54">
        <w:r>
          <w:rPr>
            <w:rStyle w:val="Hyperlink"/>
          </w:rPr>
          <w:t xml:space="preserve">r/ProductManagement comment by u/Life-Sentence-9768</w:t>
        </w:r>
      </w:hyperlink>
    </w:p>
    <w:p>
      <w:pPr>
        <w:numPr>
          <w:ilvl w:val="0"/>
          <w:numId w:val="1007"/>
        </w:numPr>
        <w:pStyle w:val="Compact"/>
      </w:pPr>
      <w:hyperlink r:id="rId55">
        <w:r>
          <w:rPr>
            <w:rStyle w:val="Hyperlink"/>
          </w:rPr>
          <w:t xml:space="preserve">r/ProductManagement comment by u/Electrical_Pop_2828</w:t>
        </w:r>
      </w:hyperlink>
    </w:p>
    <w:p>
      <w:pPr>
        <w:numPr>
          <w:ilvl w:val="0"/>
          <w:numId w:val="1007"/>
        </w:numPr>
        <w:pStyle w:val="Compact"/>
      </w:pPr>
      <w:hyperlink r:id="rId56">
        <w:r>
          <w:rPr>
            <w:rStyle w:val="Hyperlink"/>
          </w:rPr>
          <w:t xml:space="preserve">r/ProductManagement post by u/carpe_sandwich</w:t>
        </w:r>
      </w:hyperlink>
    </w:p>
    <w:p>
      <w:pPr>
        <w:numPr>
          <w:ilvl w:val="0"/>
          <w:numId w:val="1007"/>
        </w:numPr>
        <w:pStyle w:val="Compact"/>
      </w:pPr>
      <w:hyperlink r:id="rId57">
        <w:r>
          <w:rPr>
            <w:rStyle w:val="Hyperlink"/>
          </w:rPr>
          <w:t xml:space="preserve">r/ProductManagement comment by u/Forrest319</w:t>
        </w:r>
      </w:hyperlink>
    </w:p>
    <w:p>
      <w:pPr>
        <w:numPr>
          <w:ilvl w:val="0"/>
          <w:numId w:val="1007"/>
        </w:numPr>
        <w:pStyle w:val="Compact"/>
      </w:pPr>
      <w:hyperlink r:id="rId58">
        <w:r>
          <w:rPr>
            <w:rStyle w:val="Hyperlink"/>
          </w:rPr>
          <w:t xml:space="preserve">r/ProductManagement comment by u/threeoldbeigecamaros</w:t>
        </w:r>
      </w:hyperlink>
    </w:p>
    <w:p>
      <w:pPr>
        <w:numPr>
          <w:ilvl w:val="0"/>
          <w:numId w:val="1007"/>
        </w:numPr>
        <w:pStyle w:val="Compact"/>
      </w:pPr>
      <w:hyperlink r:id="rId59">
        <w:r>
          <w:rPr>
            <w:rStyle w:val="Hyperlink"/>
          </w:rPr>
          <w:t xml:space="preserve">r/ProductManagement comment by u/Electrical_Pop_2828</w:t>
        </w:r>
      </w:hyperlink>
    </w:p>
    <w:p>
      <w:pPr>
        <w:numPr>
          <w:ilvl w:val="0"/>
          <w:numId w:val="1007"/>
        </w:numPr>
        <w:pStyle w:val="Compact"/>
      </w:pPr>
      <w:hyperlink r:id="rId60">
        <w:r>
          <w:rPr>
            <w:rStyle w:val="Hyperlink"/>
          </w:rPr>
          <w:t xml:space="preserve">r/ProductManagement comment by u/Life-Sentence-9768</w:t>
        </w:r>
      </w:hyperlink>
    </w:p>
    <w:p>
      <w:pPr>
        <w:numPr>
          <w:ilvl w:val="0"/>
          <w:numId w:val="1007"/>
        </w:numPr>
        <w:pStyle w:val="Compact"/>
      </w:pPr>
      <w:hyperlink r:id="rId61">
        <w:r>
          <w:rPr>
            <w:rStyle w:val="Hyperlink"/>
          </w:rPr>
          <w:t xml:space="preserve">𝕏 post by</w:t>
        </w:r>
        <w:r>
          <w:rPr>
            <w:rStyle w:val="Hyperlink"/>
          </w:rPr>
          <w:t xml:space="preserve"> </w:t>
        </w:r>
        <w:r>
          <w:rPr>
            <w:rStyle w:val="Hyperlink"/>
          </w:rPr>
          <w:t xml:space="preserve">@ttorres</w:t>
        </w:r>
      </w:hyperlink>
    </w:p>
    <w:p>
      <w:pPr>
        <w:numPr>
          <w:ilvl w:val="0"/>
          <w:numId w:val="1007"/>
        </w:numPr>
        <w:pStyle w:val="Compact"/>
      </w:pPr>
      <w:hyperlink r:id="rId62">
        <w:r>
          <w:rPr>
            <w:rStyle w:val="Hyperlink"/>
          </w:rPr>
          <w:t xml:space="preserve">Snowflake VP of AI on Why Enterprises Hide Behind Governance to Avoid AI | Baris Gultekin | E296</w:t>
        </w:r>
      </w:hyperlink>
    </w:p>
    <w:p>
      <w:pPr>
        <w:numPr>
          <w:ilvl w:val="0"/>
          <w:numId w:val="1007"/>
        </w:numPr>
        <w:pStyle w:val="Compact"/>
      </w:pPr>
      <w:hyperlink r:id="rId63">
        <w:r>
          <w:rPr>
            <w:rStyle w:val="Hyperlink"/>
          </w:rPr>
          <w:t xml:space="preserve">r/ProductManagement post by u/Scarahai</w:t>
        </w:r>
      </w:hyperlink>
    </w:p>
    <w:p>
      <w:pPr>
        <w:numPr>
          <w:ilvl w:val="0"/>
          <w:numId w:val="1007"/>
        </w:numPr>
        <w:pStyle w:val="Compact"/>
      </w:pPr>
      <w:hyperlink r:id="rId64">
        <w:r>
          <w:rPr>
            <w:rStyle w:val="Hyperlink"/>
          </w:rPr>
          <w:t xml:space="preserve">r/ProductManagement comment by u/assoyster</w:t>
        </w:r>
      </w:hyperlink>
    </w:p>
    <w:p>
      <w:pPr>
        <w:numPr>
          <w:ilvl w:val="0"/>
          <w:numId w:val="1007"/>
        </w:numPr>
        <w:pStyle w:val="Compact"/>
      </w:pPr>
      <w:hyperlink r:id="rId65">
        <w:r>
          <w:rPr>
            <w:rStyle w:val="Hyperlink"/>
          </w:rPr>
          <w:t xml:space="preserve">r/ProductManagement comment by u/EveryoneForever</w:t>
        </w:r>
      </w:hyperlink>
    </w:p>
    <w:p>
      <w:pPr>
        <w:numPr>
          <w:ilvl w:val="0"/>
          <w:numId w:val="1007"/>
        </w:numPr>
        <w:pStyle w:val="Compact"/>
      </w:pPr>
      <w:hyperlink r:id="rId66">
        <w:r>
          <w:rPr>
            <w:rStyle w:val="Hyperlink"/>
          </w:rPr>
          <w:t xml:space="preserve">r/ProductManagement comment by u/Veelze</w:t>
        </w:r>
      </w:hyperlink>
    </w:p>
    <w:p>
      <w:pPr>
        <w:numPr>
          <w:ilvl w:val="0"/>
          <w:numId w:val="1007"/>
        </w:numPr>
        <w:pStyle w:val="Compact"/>
      </w:pPr>
      <w:hyperlink r:id="rId67">
        <w:r>
          <w:rPr>
            <w:rStyle w:val="Hyperlink"/>
          </w:rPr>
          <w:t xml:space="preserve">184 - Two Seed Startup CEOs Talk Marketing Bets In 2024 (Merci Grace and Derek Osgood)</w:t>
        </w:r>
      </w:hyperlink>
    </w:p>
    <w:p>
      <w:pPr>
        <w:numPr>
          <w:ilvl w:val="0"/>
          <w:numId w:val="1007"/>
        </w:numPr>
        <w:pStyle w:val="Compact"/>
      </w:pPr>
      <w:hyperlink r:id="rId68">
        <w:r>
          <w:rPr>
            <w:rStyle w:val="Hyperlink"/>
          </w:rPr>
          <w:t xml:space="preserve">r/ProductManagement post by u/Kiddoklm</w:t>
        </w:r>
      </w:hyperlink>
    </w:p>
    <w:p>
      <w:pPr>
        <w:numPr>
          <w:ilvl w:val="0"/>
          <w:numId w:val="1007"/>
        </w:numPr>
        <w:pStyle w:val="Compact"/>
      </w:pPr>
      <w:hyperlink r:id="rId69">
        <w:r>
          <w:rPr>
            <w:rStyle w:val="Hyperlink"/>
          </w:rPr>
          <w:t xml:space="preserve">r/ProductManagement comment by u/Kancityshuffle_aw</w:t>
        </w:r>
      </w:hyperlink>
    </w:p>
    <w:p>
      <w:pPr>
        <w:numPr>
          <w:ilvl w:val="0"/>
          <w:numId w:val="1007"/>
        </w:numPr>
        <w:pStyle w:val="Compact"/>
      </w:pPr>
      <w:hyperlink r:id="rId70">
        <w:r>
          <w:rPr>
            <w:rStyle w:val="Hyperlink"/>
          </w:rPr>
          <w:t xml:space="preserve">r/ProductManagement post by u/Ok_Bee_7292</w:t>
        </w:r>
      </w:hyperlink>
    </w:p>
    <w:p>
      <w:pPr>
        <w:numPr>
          <w:ilvl w:val="0"/>
          <w:numId w:val="1007"/>
        </w:numPr>
        <w:pStyle w:val="Compact"/>
      </w:pPr>
      <w:hyperlink r:id="rId71">
        <w:r>
          <w:rPr>
            <w:rStyle w:val="Hyperlink"/>
          </w:rPr>
          <w:t xml:space="preserve">r/ProductManagement comment by u/melissaleidygarcia</w:t>
        </w:r>
      </w:hyperlink>
    </w:p>
    <w:p>
      <w:pPr>
        <w:numPr>
          <w:ilvl w:val="0"/>
          <w:numId w:val="1007"/>
        </w:numPr>
        <w:pStyle w:val="Compact"/>
      </w:pPr>
      <w:hyperlink r:id="rId72">
        <w:r>
          <w:rPr>
            <w:rStyle w:val="Hyperlink"/>
          </w:rPr>
          <w:t xml:space="preserve">𝕏 post by</w:t>
        </w:r>
        <w:r>
          <w:rPr>
            <w:rStyle w:val="Hyperlink"/>
          </w:rPr>
          <w:t xml:space="preserve"> </w:t>
        </w:r>
        <w:r>
          <w:rPr>
            <w:rStyle w:val="Hyperlink"/>
          </w:rPr>
          <w:t xml:space="preserve">@shreyas</w:t>
        </w:r>
      </w:hyperlink>
    </w:p>
    <w:p>
      <w:pPr>
        <w:numPr>
          <w:ilvl w:val="0"/>
          <w:numId w:val="1007"/>
        </w:numPr>
        <w:pStyle w:val="Compact"/>
      </w:pPr>
      <w:hyperlink r:id="rId73">
        <w:r>
          <w:rPr>
            <w:rStyle w:val="Hyperlink"/>
          </w:rPr>
          <w:t xml:space="preserve">𝕏 post by</w:t>
        </w:r>
        <w:r>
          <w:rPr>
            <w:rStyle w:val="Hyperlink"/>
          </w:rPr>
          <w:t xml:space="preserve"> </w:t>
        </w:r>
        <w:r>
          <w:rPr>
            <w:rStyle w:val="Hyperlink"/>
          </w:rPr>
          <w:t xml:space="preserve">@shreyas</w:t>
        </w:r>
      </w:hyperlink>
    </w:p>
    <w:bookmarkEnd w:id="74"/>
    <w:bookmarkEnd w:id="75"/>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hyperlink" Id="rId43" Target="https://bit.ly/shreyas-workshops" TargetMode="External" /><Relationship Type="http://schemas.openxmlformats.org/officeDocument/2006/relationships/hyperlink" Id="rId70" Target="https://www.reddit.com/r/ProductManagement/comments/1tbuyt2/" TargetMode="External" /><Relationship Type="http://schemas.openxmlformats.org/officeDocument/2006/relationships/hyperlink" Id="rId71" Target="https://www.reddit.com/r/ProductManagement/comments/1tbuyt2/comment/oljhjds/" TargetMode="External" /><Relationship Type="http://schemas.openxmlformats.org/officeDocument/2006/relationships/hyperlink" Id="rId56" Target="https://www.reddit.com/r/ProductManagement/comments/1tc8dwt/" TargetMode="External" /><Relationship Type="http://schemas.openxmlformats.org/officeDocument/2006/relationships/hyperlink" Id="rId57" Target="https://www.reddit.com/r/ProductManagement/comments/1tc8dwt/comment/olm74za/" TargetMode="External" /><Relationship Type="http://schemas.openxmlformats.org/officeDocument/2006/relationships/hyperlink" Id="rId68" Target="https://www.reddit.com/r/ProductManagement/comments/1tcdx0m/" TargetMode="External" /><Relationship Type="http://schemas.openxmlformats.org/officeDocument/2006/relationships/hyperlink" Id="rId69" Target="https://www.reddit.com/r/ProductManagement/comments/1tcdx0m/comment/olng47x/" TargetMode="External" /><Relationship Type="http://schemas.openxmlformats.org/officeDocument/2006/relationships/hyperlink" Id="rId63" Target="https://www.reddit.com/r/ProductManagement/comments/1tcf5kw/" TargetMode="External" /><Relationship Type="http://schemas.openxmlformats.org/officeDocument/2006/relationships/hyperlink" Id="rId64" Target="https://www.reddit.com/r/ProductManagement/comments/1tcf5kw/comment/olnnmlo/" TargetMode="External" /><Relationship Type="http://schemas.openxmlformats.org/officeDocument/2006/relationships/hyperlink" Id="rId66" Target="https://www.reddit.com/r/ProductManagement/comments/1tcf5kw/comment/olnt7y6/" TargetMode="External" /><Relationship Type="http://schemas.openxmlformats.org/officeDocument/2006/relationships/hyperlink" Id="rId65" Target="https://www.reddit.com/r/ProductManagement/comments/1tcf5kw/comment/olnto9h/" TargetMode="External" /><Relationship Type="http://schemas.openxmlformats.org/officeDocument/2006/relationships/hyperlink" Id="rId49" Target="https://www.reddit.com/r/ProductManagement/comments/1tcmrq3/" TargetMode="External" /><Relationship Type="http://schemas.openxmlformats.org/officeDocument/2006/relationships/hyperlink" Id="rId58" Target="https://www.reddit.com/r/ProductManagement/comments/1tcmrq3/comment/olp6p3n/" TargetMode="External" /><Relationship Type="http://schemas.openxmlformats.org/officeDocument/2006/relationships/hyperlink" Id="rId50" Target="https://www.reddit.com/r/ProductManagement/comments/1tcmrq3/comment/olpadcy/" TargetMode="External" /><Relationship Type="http://schemas.openxmlformats.org/officeDocument/2006/relationships/hyperlink" Id="rId59" Target="https://www.reddit.com/r/ProductManagement/comments/1tcmrq3/comment/olpb580/" TargetMode="External" /><Relationship Type="http://schemas.openxmlformats.org/officeDocument/2006/relationships/hyperlink" Id="rId51" Target="https://www.reddit.com/r/ProductManagement/comments/1tcmrq3/comment/olpcw8o/" TargetMode="External" /><Relationship Type="http://schemas.openxmlformats.org/officeDocument/2006/relationships/hyperlink" Id="rId60" Target="https://www.reddit.com/r/ProductManagement/comments/1tcmrq3/comment/olpd4w6/" TargetMode="External" /><Relationship Type="http://schemas.openxmlformats.org/officeDocument/2006/relationships/hyperlink" Id="rId55" Target="https://www.reddit.com/r/ProductManagement/comments/1tcmrq3/comment/olpdkdt/" TargetMode="External" /><Relationship Type="http://schemas.openxmlformats.org/officeDocument/2006/relationships/hyperlink" Id="rId54" Target="https://www.reddit.com/r/ProductManagement/comments/1tcmrq3/comment/olpehfd/" TargetMode="External" /><Relationship Type="http://schemas.openxmlformats.org/officeDocument/2006/relationships/hyperlink" Id="rId67" Target="https://www.youtube.com/watch?v=0W1uPIPOnTU" TargetMode="External" /><Relationship Type="http://schemas.openxmlformats.org/officeDocument/2006/relationships/hyperlink" Id="rId48" Target="https://www.youtube.com/watch?v=64DNky8_A7g" TargetMode="External" /><Relationship Type="http://schemas.openxmlformats.org/officeDocument/2006/relationships/hyperlink" Id="rId46" Target="https://www.youtube.com/watch?v=9HGFgwATDkw" TargetMode="External" /><Relationship Type="http://schemas.openxmlformats.org/officeDocument/2006/relationships/hyperlink" Id="rId62" Target="https://www.youtube.com/watch?v=jnrEslv8AEw" TargetMode="External" /><Relationship Type="http://schemas.openxmlformats.org/officeDocument/2006/relationships/hyperlink" Id="rId45" Target="https://x.com/hnshah/status/2054643553255703029" TargetMode="External" /><Relationship Type="http://schemas.openxmlformats.org/officeDocument/2006/relationships/hyperlink" Id="rId47" Target="https://x.com/lennysan/status/2054621045458685999" TargetMode="External" /><Relationship Type="http://schemas.openxmlformats.org/officeDocument/2006/relationships/hyperlink" Id="rId52" Target="https://x.com/lennysan/status/2054631157191598294" TargetMode="External" /><Relationship Type="http://schemas.openxmlformats.org/officeDocument/2006/relationships/hyperlink" Id="rId53" Target="https://x.com/lennysan/status/2054664138039992600" TargetMode="External" /><Relationship Type="http://schemas.openxmlformats.org/officeDocument/2006/relationships/hyperlink" Id="rId72" Target="https://x.com/shreyas/status/2045950424856023098" TargetMode="External" /><Relationship Type="http://schemas.openxmlformats.org/officeDocument/2006/relationships/hyperlink" Id="rId73" Target="https://x.com/shreyas/status/2054624889005605062" TargetMode="External" /><Relationship Type="http://schemas.openxmlformats.org/officeDocument/2006/relationships/hyperlink" Id="rId61" Target="https://x.com/ttorres/status/2054611139623846155" TargetMode="External" /><Relationship Type="http://schemas.openxmlformats.org/officeDocument/2006/relationships/hyperlink" Id="rId34" Target="https://youtube.com/watch?v=64DNky8_A7g&amp;t=2282" TargetMode="External" /></Relationships>
</file>

<file path=word/_rels/footnotes.xml.rels><?xml version="1.0" encoding="UTF-8"?><Relationships xmlns="http://schemas.openxmlformats.org/package/2006/relationships"><Relationship Type="http://schemas.openxmlformats.org/officeDocument/2006/relationships/hyperlink" Id="rId43" Target="https://bit.ly/shreyas-workshops" TargetMode="External" /><Relationship Type="http://schemas.openxmlformats.org/officeDocument/2006/relationships/hyperlink" Id="rId70" Target="https://www.reddit.com/r/ProductManagement/comments/1tbuyt2/" TargetMode="External" /><Relationship Type="http://schemas.openxmlformats.org/officeDocument/2006/relationships/hyperlink" Id="rId71" Target="https://www.reddit.com/r/ProductManagement/comments/1tbuyt2/comment/oljhjds/" TargetMode="External" /><Relationship Type="http://schemas.openxmlformats.org/officeDocument/2006/relationships/hyperlink" Id="rId56" Target="https://www.reddit.com/r/ProductManagement/comments/1tc8dwt/" TargetMode="External" /><Relationship Type="http://schemas.openxmlformats.org/officeDocument/2006/relationships/hyperlink" Id="rId57" Target="https://www.reddit.com/r/ProductManagement/comments/1tc8dwt/comment/olm74za/" TargetMode="External" /><Relationship Type="http://schemas.openxmlformats.org/officeDocument/2006/relationships/hyperlink" Id="rId68" Target="https://www.reddit.com/r/ProductManagement/comments/1tcdx0m/" TargetMode="External" /><Relationship Type="http://schemas.openxmlformats.org/officeDocument/2006/relationships/hyperlink" Id="rId69" Target="https://www.reddit.com/r/ProductManagement/comments/1tcdx0m/comment/olng47x/" TargetMode="External" /><Relationship Type="http://schemas.openxmlformats.org/officeDocument/2006/relationships/hyperlink" Id="rId63" Target="https://www.reddit.com/r/ProductManagement/comments/1tcf5kw/" TargetMode="External" /><Relationship Type="http://schemas.openxmlformats.org/officeDocument/2006/relationships/hyperlink" Id="rId64" Target="https://www.reddit.com/r/ProductManagement/comments/1tcf5kw/comment/olnnmlo/" TargetMode="External" /><Relationship Type="http://schemas.openxmlformats.org/officeDocument/2006/relationships/hyperlink" Id="rId66" Target="https://www.reddit.com/r/ProductManagement/comments/1tcf5kw/comment/olnt7y6/" TargetMode="External" /><Relationship Type="http://schemas.openxmlformats.org/officeDocument/2006/relationships/hyperlink" Id="rId65" Target="https://www.reddit.com/r/ProductManagement/comments/1tcf5kw/comment/olnto9h/" TargetMode="External" /><Relationship Type="http://schemas.openxmlformats.org/officeDocument/2006/relationships/hyperlink" Id="rId49" Target="https://www.reddit.com/r/ProductManagement/comments/1tcmrq3/" TargetMode="External" /><Relationship Type="http://schemas.openxmlformats.org/officeDocument/2006/relationships/hyperlink" Id="rId58" Target="https://www.reddit.com/r/ProductManagement/comments/1tcmrq3/comment/olp6p3n/" TargetMode="External" /><Relationship Type="http://schemas.openxmlformats.org/officeDocument/2006/relationships/hyperlink" Id="rId50" Target="https://www.reddit.com/r/ProductManagement/comments/1tcmrq3/comment/olpadcy/" TargetMode="External" /><Relationship Type="http://schemas.openxmlformats.org/officeDocument/2006/relationships/hyperlink" Id="rId59" Target="https://www.reddit.com/r/ProductManagement/comments/1tcmrq3/comment/olpb580/" TargetMode="External" /><Relationship Type="http://schemas.openxmlformats.org/officeDocument/2006/relationships/hyperlink" Id="rId51" Target="https://www.reddit.com/r/ProductManagement/comments/1tcmrq3/comment/olpcw8o/" TargetMode="External" /><Relationship Type="http://schemas.openxmlformats.org/officeDocument/2006/relationships/hyperlink" Id="rId60" Target="https://www.reddit.com/r/ProductManagement/comments/1tcmrq3/comment/olpd4w6/" TargetMode="External" /><Relationship Type="http://schemas.openxmlformats.org/officeDocument/2006/relationships/hyperlink" Id="rId55" Target="https://www.reddit.com/r/ProductManagement/comments/1tcmrq3/comment/olpdkdt/" TargetMode="External" /><Relationship Type="http://schemas.openxmlformats.org/officeDocument/2006/relationships/hyperlink" Id="rId54" Target="https://www.reddit.com/r/ProductManagement/comments/1tcmrq3/comment/olpehfd/" TargetMode="External" /><Relationship Type="http://schemas.openxmlformats.org/officeDocument/2006/relationships/hyperlink" Id="rId67" Target="https://www.youtube.com/watch?v=0W1uPIPOnTU" TargetMode="External" /><Relationship Type="http://schemas.openxmlformats.org/officeDocument/2006/relationships/hyperlink" Id="rId48" Target="https://www.youtube.com/watch?v=64DNky8_A7g" TargetMode="External" /><Relationship Type="http://schemas.openxmlformats.org/officeDocument/2006/relationships/hyperlink" Id="rId46" Target="https://www.youtube.com/watch?v=9HGFgwATDkw" TargetMode="External" /><Relationship Type="http://schemas.openxmlformats.org/officeDocument/2006/relationships/hyperlink" Id="rId62" Target="https://www.youtube.com/watch?v=jnrEslv8AEw" TargetMode="External" /><Relationship Type="http://schemas.openxmlformats.org/officeDocument/2006/relationships/hyperlink" Id="rId45" Target="https://x.com/hnshah/status/2054643553255703029" TargetMode="External" /><Relationship Type="http://schemas.openxmlformats.org/officeDocument/2006/relationships/hyperlink" Id="rId47" Target="https://x.com/lennysan/status/2054621045458685999" TargetMode="External" /><Relationship Type="http://schemas.openxmlformats.org/officeDocument/2006/relationships/hyperlink" Id="rId52" Target="https://x.com/lennysan/status/2054631157191598294" TargetMode="External" /><Relationship Type="http://schemas.openxmlformats.org/officeDocument/2006/relationships/hyperlink" Id="rId53" Target="https://x.com/lennysan/status/2054664138039992600" TargetMode="External" /><Relationship Type="http://schemas.openxmlformats.org/officeDocument/2006/relationships/hyperlink" Id="rId72" Target="https://x.com/shreyas/status/2045950424856023098" TargetMode="External" /><Relationship Type="http://schemas.openxmlformats.org/officeDocument/2006/relationships/hyperlink" Id="rId73" Target="https://x.com/shreyas/status/2054624889005605062" TargetMode="External" /><Relationship Type="http://schemas.openxmlformats.org/officeDocument/2006/relationships/hyperlink" Id="rId61" Target="https://x.com/ttorres/status/2054611139623846155" TargetMode="External" /><Relationship Type="http://schemas.openxmlformats.org/officeDocument/2006/relationships/hyperlink" Id="rId34" Target="https://youtube.com/watch?v=64DNky8_A7g&amp;t=22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Workflow Ownership, Agent-Ready Products, and the Return of Full-Service PM</dc:title>
  <dc:creator>PM Daily Digest</dc:creator>
  <cp:keywords/>
  <dcterms:created xsi:type="dcterms:W3CDTF">2026-05-14T11:17:35Z</dcterms:created>
  <dcterms:modified xsi:type="dcterms:W3CDTF">2026-05-14T11:17:35Z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2026-05-14</vt:lpwstr>
  </property>
</Properties>
</file>