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media/rId35.jpg" ContentType="image/jpe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World-Model Capital, AI-Native SaaS Monetization, and Sovereign Compute</w:t>
      </w:r>
    </w:p>
    <w:p>
      <w:pPr>
        <w:pStyle w:val="Author"/>
      </w:pPr>
      <w:r>
        <w:t xml:space="preserve">VC Tech Radar</w:t>
      </w:r>
    </w:p>
    <w:p>
      <w:pPr>
        <w:pStyle w:val="Date"/>
      </w:pPr>
      <w:r>
        <w:t xml:space="preserve">2026-07-26</w:t>
      </w:r>
    </w:p>
    <w:bookmarkStart w:id="56" w:name="Xcc2c53de13b55a164d9e2ece37d3350239707ff"/>
    <w:p>
      <w:pPr>
        <w:pStyle w:val="Heading1"/>
      </w:pPr>
      <w:r>
        <w:t xml:space="preserve">World-Model Capital, AI-Native SaaS Monetization, and Sovereign Compute</w:t>
      </w:r>
    </w:p>
    <w:p>
      <w:pPr>
        <w:pStyle w:val="FirstParagraph"/>
      </w:pPr>
      <w:r>
        <w:rPr>
          <w:iCs/>
          <w:i/>
        </w:rPr>
        <w:t xml:space="preserve">By VC Tech Radar • July 26, 2026</w:t>
      </w:r>
    </w:p>
    <w:p>
      <w:pPr>
        <w:pStyle w:val="BodyText"/>
      </w:pPr>
      <w:r>
        <w:t xml:space="preserve">Amilabs’ reported €1.2B seed round highlights the return of compute-intensive frontier research, while early AI-native SaaS products show a recurring gap between user acquisition and paid conversion. The broader market signals center on falling intelligence costs, emerging model-routing layers, and a growing debate over local, sovereign AI infrastructure.</w:t>
      </w:r>
    </w:p>
    <w:bookmarkStart w:id="21" w:name="funding-deals"/>
    <w:p>
      <w:pPr>
        <w:pStyle w:val="Heading2"/>
      </w:pPr>
      <w:r>
        <w:t xml:space="preserve">1. Funding &amp; Deals</w:t>
      </w:r>
    </w:p>
    <w:bookmarkStart w:id="20" w:name="amilabs-a-1.2b-seed-bet-on-world-models"/>
    <w:p>
      <w:pPr>
        <w:pStyle w:val="Heading3"/>
      </w:pPr>
      <w:r>
        <w:t xml:space="preserve">Amilabs: a €1.2B seed bet on world models</w:t>
      </w:r>
    </w:p>
    <w:p>
      <w:pPr>
        <w:pStyle w:val="FirstParagraph"/>
      </w:pPr>
      <w:r>
        <w:rPr>
          <w:bCs/>
          <w:b/>
        </w:rPr>
        <w:t xml:space="preserve">Amilabs</w:t>
      </w:r>
      <w:r>
        <w:t xml:space="preserve"> </w:t>
      </w:r>
      <w:r>
        <w:t xml:space="preserve">reportedly raised a</w:t>
      </w:r>
      <w:r>
        <w:t xml:space="preserve"> </w:t>
      </w:r>
      <w:r>
        <w:rPr>
          <w:bCs/>
          <w:b/>
        </w:rPr>
        <w:t xml:space="preserve">€1.2B seed round in January</w:t>
      </w:r>
      <w:r>
        <w:t xml:space="preserve">, described in the interview as Europe’s largest-ever seed round. The supplied material does not identify the investors. Its thesis is unusually capital-intensive: train world models directly on video, audio, sensory, and robotics data rather than treating text as the proxy for the physical world. [1]</w:t>
      </w:r>
    </w:p>
    <w:p>
      <w:pPr>
        <w:pStyle w:val="BodyText"/>
      </w:pPr>
      <w:r>
        <w:t xml:space="preserve">The founding signal is strong. Alex has previously founded a chatbot company, Wheat AI (later sold to Facebook), and Nabla; Yann LeCun is a co-founder and had previously invested in and advised Nabla. [1] The company operates from Paris with teams in New York, Montreal, and Singapore. [1]</w:t>
      </w:r>
    </w:p>
    <w:p>
      <w:pPr>
        <w:pStyle w:val="BodyText"/>
      </w:pPr>
      <w:r>
        <w:rPr>
          <w:bCs/>
          <w:b/>
        </w:rPr>
        <w:t xml:space="preserve">Investment read-through:</w:t>
      </w:r>
      <w:r>
        <w:t xml:space="preserve"> </w:t>
      </w:r>
      <w:r>
        <w:t xml:space="preserve">the round shows that frontier, compute-heavy research can now form as a seed-stage company—but also makes access to data and compute central diligence questions, since the founder says compute remains difficult to secure even with capital. [1]</w:t>
      </w:r>
    </w:p>
    <w:bookmarkEnd w:id="20"/>
    <w:bookmarkEnd w:id="21"/>
    <w:bookmarkStart w:id="25" w:name="emerging-teams"/>
    <w:p>
      <w:pPr>
        <w:pStyle w:val="Heading2"/>
      </w:pPr>
      <w:r>
        <w:t xml:space="preserve">2. Emerging Teams</w:t>
      </w:r>
    </w:p>
    <w:bookmarkStart w:id="22" w:name="X58e92f58fe82b2a79f25af9443b7e92df250978"/>
    <w:p>
      <w:pPr>
        <w:pStyle w:val="Heading3"/>
      </w:pPr>
      <w:r>
        <w:t xml:space="preserve">AI-native SaaS is finding users faster than it is finding paid conversion</w:t>
      </w:r>
    </w:p>
    <w:p>
      <w:pPr>
        <w:pStyle w:val="FirstParagraph"/>
      </w:pPr>
      <w:r>
        <w:rPr>
          <w:bCs/>
          <w:b/>
        </w:rPr>
        <w:t xml:space="preserve">ClickMVP</w:t>
      </w:r>
      <w:r>
        <w:t xml:space="preserve"> </w:t>
      </w:r>
      <w:r>
        <w:t xml:space="preserve">generates a SaaS foundation—frontend, backend, authentication, payments, multitenancy, and database—so builders can continue with AI coding tools rather than scaffold from zero. A few hundred people have tried it, but its founder reports lower-than-expected conversion to paid. [2]</w:t>
      </w:r>
    </w:p>
    <w:p>
      <w:pPr>
        <w:pStyle w:val="BodyText"/>
      </w:pPr>
      <w:r>
        <w:t xml:space="preserve">A separate AI-native lead-generation product has reached</w:t>
      </w:r>
      <w:r>
        <w:t xml:space="preserve"> </w:t>
      </w:r>
      <w:r>
        <w:rPr>
          <w:bCs/>
          <w:b/>
        </w:rPr>
        <w:t xml:space="preserve">32 beta users in three weeks</w:t>
      </w:r>
      <w:r>
        <w:t xml:space="preserve">, mostly via SEO and AEO, but has no paid users despite a reported 70% activation rate. Its founder targets prospective agency builders and agency owners, yet says there has been no meaningful outbound effort to the ideal customer profile. [3, 4, 5] Together, these are early signals that AI-built application supply is expanding quickly while pricing, buyer targeting, and workflow depth remain unresolved.</w:t>
      </w:r>
    </w:p>
    <w:bookmarkEnd w:id="22"/>
    <w:bookmarkStart w:id="23" w:name="Xa3e6aef37d089c08b7f5d096ab30e707f736ee3"/>
    <w:p>
      <w:pPr>
        <w:pStyle w:val="Heading3"/>
      </w:pPr>
      <w:r>
        <w:t xml:space="preserve">FrameCompose pursues editable, prompt-driven video production</w:t>
      </w:r>
    </w:p>
    <w:p>
      <w:pPr>
        <w:pStyle w:val="FirstParagraph"/>
      </w:pPr>
      <w:r>
        <w:rPr>
          <w:bCs/>
          <w:b/>
        </w:rPr>
        <w:t xml:space="preserve">FrameCompose</w:t>
      </w:r>
      <w:r>
        <w:t xml:space="preserve"> </w:t>
      </w:r>
      <w:r>
        <w:t xml:space="preserve">generates a video timeline from a prompt, but its differentiation is editability: scene, media, keyframe animation, captions, effects, voiceover, and music are delivered as separate timeline blocks rather than a single exported video. [6] The founder says the product grew from operating faceless content channels, where production time was the primary constraint. [6]</w:t>
      </w:r>
    </w:p>
    <w:bookmarkEnd w:id="23"/>
    <w:bookmarkStart w:id="24" w:name="X2496d86b86712dc21dde68d7f2c5955913f2aba"/>
    <w:p>
      <w:pPr>
        <w:pStyle w:val="Heading3"/>
      </w:pPr>
      <w:r>
        <w:t xml:space="preserve">Sendera applies a therapist’s methodology to structured coaching journeys</w:t>
      </w:r>
    </w:p>
    <w:p>
      <w:pPr>
        <w:pStyle w:val="FirstParagraph"/>
      </w:pPr>
      <w:r>
        <w:rPr>
          <w:bCs/>
          <w:b/>
        </w:rPr>
        <w:t xml:space="preserve">Sendera</w:t>
      </w:r>
      <w:r>
        <w:t xml:space="preserve"> </w:t>
      </w:r>
      <w:r>
        <w:t xml:space="preserve">is being built by a solo developer with her mother, a therapist in Lima. It uses an LLM trained on the therapist’s methodology to deliver archetype-based journeys with weekly sessions, roadmap nodes, and non-skippable accountability checkpoints; the team says the architecture separates frontend and backend so user interactions are structurally inaccessible to them. [7] The product is currently waitlist-only. [7]</w:t>
      </w:r>
    </w:p>
    <w:bookmarkEnd w:id="24"/>
    <w:bookmarkEnd w:id="25"/>
    <w:bookmarkStart w:id="29" w:name="ai-tech-breakthroughs"/>
    <w:p>
      <w:pPr>
        <w:pStyle w:val="Heading2"/>
      </w:pPr>
      <w:r>
        <w:t xml:space="preserve">3. AI &amp; Tech Breakthroughs</w:t>
      </w:r>
    </w:p>
    <w:bookmarkStart w:id="26" w:name="X78269beb6ab3d5cac0247a5f6e9c6c64234479d"/>
    <w:p>
      <w:pPr>
        <w:pStyle w:val="Heading3"/>
      </w:pPr>
      <w:r>
        <w:t xml:space="preserve">World models move the training target from text to the physical world</w:t>
      </w:r>
    </w:p>
    <w:p>
      <w:pPr>
        <w:pStyle w:val="FirstParagraph"/>
      </w:pPr>
      <w:r>
        <w:t xml:space="preserve">Amilabs’ core technical claim is that models should learn directly from real-world signals—video, audio, sensory input, and object interaction—rather than from text. The company sees near-term applications in robotics and expects an advantage on high-dimensional, noisy, long-horizon problems. [1] This is a technically distinct wager from the dominant LLM approach, with the capital requirements evident in its seed financing.</w:t>
      </w:r>
    </w:p>
    <w:bookmarkEnd w:id="26"/>
    <w:bookmarkStart w:id="27" w:name="X6caabacacb4500b92306800f40adc5f1966f529"/>
    <w:p>
      <w:pPr>
        <w:pStyle w:val="Heading3"/>
      </w:pPr>
      <w:r>
        <w:t xml:space="preserve">Runway introduces model routing for generative-media production</w:t>
      </w:r>
    </w:p>
    <w:p>
      <w:pPr>
        <w:pStyle w:val="FirstParagraph"/>
      </w:pPr>
      <w:r>
        <w:rPr>
          <w:bCs/>
          <w:b/>
        </w:rPr>
        <w:t xml:space="preserve">Runway Media Router</w:t>
      </w:r>
      <w:r>
        <w:t xml:space="preserve"> </w:t>
      </w:r>
      <w:r>
        <w:t xml:space="preserve">lets users define whether</w:t>
      </w:r>
      <w:r>
        <w:t xml:space="preserve"> </w:t>
      </w:r>
      <w:r>
        <w:t xml:space="preserve">“</w:t>
      </w:r>
      <w:r>
        <w:t xml:space="preserve">best</w:t>
      </w:r>
      <w:r>
        <w:t xml:space="preserve">”</w:t>
      </w:r>
      <w:r>
        <w:t xml:space="preserve"> </w:t>
      </w:r>
      <w:r>
        <w:t xml:space="preserve">means cost, quality, or latency, then automatically selects among video, image, and audio models. [8] Runway positions the product as a control layer for enterprise production pipelines spanning multiple models, teams, and budgets, including token-spend management; it is live in Runway Dev. [9, 8]</w:t>
      </w:r>
    </w:p>
    <w:bookmarkEnd w:id="27"/>
    <w:bookmarkStart w:id="28" w:name="X14219d56d00095fb99d20bf4372ce4cc446f118"/>
    <w:p>
      <w:pPr>
        <w:pStyle w:val="Heading3"/>
      </w:pPr>
      <w:r>
        <w:t xml:space="preserve">Image-to-editable CAD is moving beyond generated visuals</w:t>
      </w:r>
    </w:p>
    <w:p>
      <w:pPr>
        <w:pStyle w:val="FirstParagraph"/>
      </w:pPr>
      <w:r>
        <w:t xml:space="preserve">A SideProject demonstration reports generating a White House scene from one reference image and exporting it as</w:t>
      </w:r>
      <w:r>
        <w:t xml:space="preserve"> </w:t>
      </w:r>
      <w:r>
        <w:rPr>
          <w:bCs/>
          <w:b/>
        </w:rPr>
        <w:t xml:space="preserve">16 separate editable B-Rep/STEP parts</w:t>
      </w:r>
      <w:r>
        <w:t xml:space="preserve">, plus URDF, that open in Fusion 360. [10] It is an early demonstration rather than a disclosed company or benchmark, but the output format is notable: editable engineering assets rather than a static image.</w:t>
      </w:r>
    </w:p>
    <w:bookmarkEnd w:id="28"/>
    <w:bookmarkEnd w:id="29"/>
    <w:bookmarkStart w:id="33" w:name="market-signals"/>
    <w:p>
      <w:pPr>
        <w:pStyle w:val="Heading2"/>
      </w:pPr>
      <w:r>
        <w:t xml:space="preserve">4. Market Signals</w:t>
      </w:r>
    </w:p>
    <w:bookmarkStart w:id="30" w:name="X70d785bb04bacf7e86a955a272c8afe4ada9dbe"/>
    <w:p>
      <w:pPr>
        <w:pStyle w:val="Heading3"/>
      </w:pPr>
      <w:r>
        <w:t xml:space="preserve">Falling intelligence costs are changing the definition of a durable startup</w:t>
      </w:r>
    </w:p>
    <w:p>
      <w:pPr>
        <w:pStyle w:val="FirstParagraph"/>
      </w:pPr>
      <w:r>
        <w:t xml:space="preserve">YC speakers estimate that the cost of equivalent intelligence is falling by roughly</w:t>
      </w:r>
      <w:r>
        <w:t xml:space="preserve"> </w:t>
      </w:r>
      <w:r>
        <w:rPr>
          <w:bCs/>
          <w:b/>
        </w:rPr>
        <w:t xml:space="preserve">10x per year</w:t>
      </w:r>
      <w:r>
        <w:t xml:space="preserve"> </w:t>
      </w:r>
      <w:r>
        <w:t xml:space="preserve">and argue that an engineer paired with a model is far more effective than one without AI. [11] Their resulting startup advice is to seek durability in</w:t>
      </w:r>
      <w:r>
        <w:t xml:space="preserve"> </w:t>
      </w:r>
      <w:r>
        <w:t xml:space="preserve">“</w:t>
      </w:r>
      <w:r>
        <w:t xml:space="preserve">hard bits</w:t>
      </w:r>
      <w:r>
        <w:t xml:space="preserve">”</w:t>
      </w:r>
      <w:r>
        <w:t xml:space="preserve">—such as regulation, hardware, difficult B2B sales, or deep technical work—rather than in easily replicated pure software. [11]</w:t>
      </w:r>
    </w:p>
    <w:p>
      <w:pPr>
        <w:pStyle w:val="BodyText"/>
      </w:pPr>
      <w:r>
        <w:t xml:space="preserve">The operating implication is speed of market learning: YC’s speakers emphasize launching early, talking to users, and attacking the current bottleneck on short cycles, while noting that deep-tech projects can have different timelines. [11]</w:t>
      </w:r>
    </w:p>
    <w:bookmarkEnd w:id="30"/>
    <w:bookmarkStart w:id="31" w:name="X07d12ca16e001f3833d56013a7d167723c33812"/>
    <w:p>
      <w:pPr>
        <w:pStyle w:val="Heading3"/>
      </w:pPr>
      <w:r>
        <w:t xml:space="preserve">Token abundance and AI sovereignty are emerging as competing infrastructure narratives</w:t>
      </w:r>
    </w:p>
    <w:p>
      <w:pPr>
        <w:pStyle w:val="FirstParagraph"/>
      </w:pPr>
      <w:r>
        <w:t xml:space="preserve">Jason Calacanis predicts that unmetered tokens and local models will make roughly</w:t>
      </w:r>
      <w:r>
        <w:t xml:space="preserve"> </w:t>
      </w:r>
      <w:r>
        <w:rPr>
          <w:bCs/>
          <w:b/>
        </w:rPr>
        <w:t xml:space="preserve">$10K desktops</w:t>
      </w:r>
      <w:r>
        <w:t xml:space="preserve"> </w:t>
      </w:r>
      <w:r>
        <w:t xml:space="preserve">commonplace, with companies budgeting $10K–$20K for sovereign, unmetered-token setups. This is a forecast, not a reported market outcome. [12] The theme is reinforced by a workstation owner’s claim that an NVIDIA DGX Workstation will process substantial volumes of high-quality tokens. [13]</w:t>
      </w:r>
    </w:p>
    <w:p>
      <w:pPr>
        <w:pStyle w:val="BodyText"/>
      </w:pPr>
      <w:r>
        <w:t xml:space="preserve">Calacanis also argues that startups should avoid dependence on frontier-model providers, claiming Claude and ChatGPT have competed with customers including Cursor, 11labs, and Figma; he advocates open-source models to retain control of money, data, and knowledge. These are his views and claims, not independently established in the supplied sources. [14]</w:t>
      </w:r>
    </w:p>
    <w:bookmarkEnd w:id="31"/>
    <w:bookmarkStart w:id="32" w:name="founder-optimism-remains-unusually-high"/>
    <w:p>
      <w:pPr>
        <w:pStyle w:val="Heading3"/>
      </w:pPr>
      <w:r>
        <w:t xml:space="preserve">Founder optimism remains unusually high</w:t>
      </w:r>
    </w:p>
    <w:p>
      <w:pPr>
        <w:pStyle w:val="FirstParagraph"/>
      </w:pPr>
      <w:r>
        <w:t xml:space="preserve">At Startup School, Jensen Huang said:</w:t>
      </w:r>
    </w:p>
    <w:p>
      <w:pPr>
        <w:pStyle w:val="BlockText"/>
      </w:pPr>
      <w:r>
        <w:t xml:space="preserve">“</w:t>
      </w:r>
      <w:r>
        <w:t xml:space="preserve">This is absolutely the single greatest time to start a company, I’m jealous of all of you</w:t>
      </w:r>
      <w:r>
        <w:t xml:space="preserve">”</w:t>
      </w:r>
      <w:r>
        <w:t xml:space="preserve"> </w:t>
      </w:r>
      <w:r>
        <w:t xml:space="preserve">[15]</w:t>
      </w:r>
    </w:p>
    <w:p>
      <w:pPr>
        <w:pStyle w:val="FirstParagraph"/>
      </w:pPr>
      <w:r>
        <w:t xml:space="preserve">Paul Graham highlighted the quote for young founders who had worried they had missed the window to start a company. [16]</w:t>
      </w:r>
    </w:p>
    <w:bookmarkEnd w:id="32"/>
    <w:bookmarkEnd w:id="33"/>
    <w:bookmarkStart w:id="55" w:name="worth-your-time"/>
    <w:p>
      <w:pPr>
        <w:pStyle w:val="Heading2"/>
      </w:pPr>
      <w:r>
        <w:t xml:space="preserve">5. Worth Your Time</w:t>
      </w:r>
    </w:p>
    <w:p>
      <w:pPr>
        <w:numPr>
          <w:ilvl w:val="0"/>
          <w:numId w:val="1001"/>
        </w:numPr>
      </w:pPr>
      <w:hyperlink r:id="rId34">
        <w:r>
          <w:rPr>
            <w:rStyle w:val="Hyperlink"/>
            <w:bCs/>
            <w:b/>
          </w:rPr>
          <w:t xml:space="preserve">What Big Tech Missed And How Startups Can Still Win</w:t>
        </w:r>
      </w:hyperlink>
      <w:r>
        <w:t xml:space="preserve"> </w:t>
      </w:r>
      <w:r>
        <w:t xml:space="preserve">— Amilabs’ Alex on why world models train on real-world data, the robotics opportunity, and the practical bottleneck of compute access. [1]</w:t>
      </w:r>
      <w:r>
        <w:t xml:space="preserve"> </w:t>
      </w:r>
      <w:hyperlink r:id="rId38">
        <w:r>
          <w:drawing>
            <wp:inline>
              <wp:extent cx="5334000" cy="4000500"/>
              <wp:effectExtent b="0" l="0" r="0" t="0"/>
              <wp:docPr descr="What Big Tech Missed And How Startups Can Still Win" title="" id="36" name="Picture"/>
              <a:graphic>
                <a:graphicData uri="http://schemas.openxmlformats.org/drawingml/2006/picture">
                  <pic:pic>
                    <pic:nvPicPr>
                      <pic:cNvPr descr="https://img.youtube.com/vi/FVsgX0AdDTo/hqdefault.jpg" id="37" name="Picture"/>
                      <pic:cNvPicPr>
                        <a:picLocks noChangeArrowheads="1" noChangeAspect="1"/>
                      </pic:cNvPicPr>
                    </pic:nvPicPr>
                    <pic:blipFill>
                      <a:blip r:embed="rId35"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5334000" cy="400050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headEnd/>
                        <a:tailEnd/>
                      </a:ln>
                    </pic:spPr>
                  </pic:pic>
                </a:graphicData>
              </a:graphic>
            </wp:inline>
          </w:drawing>
        </w:r>
      </w:hyperlink>
      <w:r>
        <w:t xml:space="preserve"> </w:t>
      </w:r>
      <w:r>
        <w:rPr>
          <w:iCs/>
          <w:i/>
        </w:rPr>
        <w:t xml:space="preserve">What Big Tech Missed And How Startups Can Still Win (8:31)</w:t>
      </w:r>
    </w:p>
    <w:p>
      <w:pPr>
        <w:numPr>
          <w:ilvl w:val="0"/>
          <w:numId w:val="1001"/>
        </w:numPr>
      </w:pPr>
      <w:hyperlink r:id="rId39">
        <w:r>
          <w:rPr>
            <w:rStyle w:val="Hyperlink"/>
            <w:bCs/>
            <w:b/>
          </w:rPr>
          <w:t xml:space="preserve">What Actually Makes A Startup Durable</w:t>
        </w:r>
      </w:hyperlink>
      <w:r>
        <w:t xml:space="preserve"> </w:t>
      </w:r>
      <w:r>
        <w:t xml:space="preserve">— YC’s case for hard-to-replicate startup wedges and rapid customer-feedback cycles in an AI-native market. [11]</w:t>
      </w:r>
    </w:p>
    <w:p>
      <w:pPr>
        <w:numPr>
          <w:ilvl w:val="0"/>
          <w:numId w:val="1001"/>
        </w:numPr>
      </w:pPr>
      <w:hyperlink r:id="rId40">
        <w:r>
          <w:rPr>
            <w:rStyle w:val="Hyperlink"/>
            <w:bCs/>
            <w:b/>
          </w:rPr>
          <w:t xml:space="preserve">Jason Calacanis on AI sovereignty</w:t>
        </w:r>
      </w:hyperlink>
      <w:r>
        <w:t xml:space="preserve"> </w:t>
      </w:r>
      <w:r>
        <w:t xml:space="preserve">— A pointed investor/operator argument that model providers may compete with their own startup customers, and that open source is becoming a strategic hedge. [14]</w:t>
      </w:r>
    </w:p>
    <w:p>
      <w:pPr>
        <w:numPr>
          <w:ilvl w:val="0"/>
          <w:numId w:val="1001"/>
        </w:numPr>
      </w:pPr>
      <w:hyperlink r:id="rId41">
        <w:r>
          <w:rPr>
            <w:rStyle w:val="Hyperlink"/>
            <w:bCs/>
            <w:b/>
          </w:rPr>
          <w:t xml:space="preserve">Runway’s Media Router announcement</w:t>
        </w:r>
      </w:hyperlink>
      <w:r>
        <w:t xml:space="preserve"> </w:t>
      </w:r>
      <w:r>
        <w:t xml:space="preserve">— A concise look at preference-based routing across generative-media models. [8]</w:t>
      </w:r>
    </w:p>
    <w:p>
      <w:r>
        <w:pict>
          <v:rect style="width:0;height:1.5pt" o:hralign="center" o:hrstd="t" o:hr="t"/>
        </w:pict>
      </w:r>
    </w:p>
    <w:bookmarkStart w:id="54" w:name="sources"/>
    <w:p>
      <w:pPr>
        <w:pStyle w:val="Heading3"/>
      </w:pPr>
      <w:r>
        <w:t xml:space="preserve">Sources</w:t>
      </w:r>
    </w:p>
    <w:p>
      <w:pPr>
        <w:numPr>
          <w:ilvl w:val="0"/>
          <w:numId w:val="1002"/>
        </w:numPr>
        <w:pStyle w:val="Compact"/>
      </w:pPr>
      <w:hyperlink r:id="rId34">
        <w:r>
          <w:rPr>
            <w:rStyle w:val="Hyperlink"/>
          </w:rPr>
          <w:t xml:space="preserve">What Big Tech Missed And How Startups Can Still Win</w:t>
        </w:r>
      </w:hyperlink>
    </w:p>
    <w:p>
      <w:pPr>
        <w:numPr>
          <w:ilvl w:val="0"/>
          <w:numId w:val="1002"/>
        </w:numPr>
        <w:pStyle w:val="Compact"/>
      </w:pPr>
      <w:hyperlink r:id="rId42">
        <w:r>
          <w:rPr>
            <w:rStyle w:val="Hyperlink"/>
          </w:rPr>
          <w:t xml:space="preserve">r/SaaS post by u/clickmvp</w:t>
        </w:r>
      </w:hyperlink>
    </w:p>
    <w:p>
      <w:pPr>
        <w:numPr>
          <w:ilvl w:val="0"/>
          <w:numId w:val="1002"/>
        </w:numPr>
        <w:pStyle w:val="Compact"/>
      </w:pPr>
      <w:hyperlink r:id="rId43">
        <w:r>
          <w:rPr>
            <w:rStyle w:val="Hyperlink"/>
          </w:rPr>
          <w:t xml:space="preserve">r/SaaS post by u/KapilIRL</w:t>
        </w:r>
      </w:hyperlink>
    </w:p>
    <w:p>
      <w:pPr>
        <w:numPr>
          <w:ilvl w:val="0"/>
          <w:numId w:val="1002"/>
        </w:numPr>
        <w:pStyle w:val="Compact"/>
      </w:pPr>
      <w:hyperlink r:id="rId44">
        <w:r>
          <w:rPr>
            <w:rStyle w:val="Hyperlink"/>
          </w:rPr>
          <w:t xml:space="preserve">r/SaaS comment by u/KapilIRL</w:t>
        </w:r>
      </w:hyperlink>
    </w:p>
    <w:p>
      <w:pPr>
        <w:numPr>
          <w:ilvl w:val="0"/>
          <w:numId w:val="1002"/>
        </w:numPr>
        <w:pStyle w:val="Compact"/>
      </w:pPr>
      <w:hyperlink r:id="rId45">
        <w:r>
          <w:rPr>
            <w:rStyle w:val="Hyperlink"/>
          </w:rPr>
          <w:t xml:space="preserve">r/SaaS comment by u/KapilIRL</w:t>
        </w:r>
      </w:hyperlink>
    </w:p>
    <w:p>
      <w:pPr>
        <w:numPr>
          <w:ilvl w:val="0"/>
          <w:numId w:val="1002"/>
        </w:numPr>
        <w:pStyle w:val="Compact"/>
      </w:pPr>
      <w:hyperlink r:id="rId46">
        <w:r>
          <w:rPr>
            <w:rStyle w:val="Hyperlink"/>
          </w:rPr>
          <w:t xml:space="preserve">r/SideProject post by u/Just_Run2412</w:t>
        </w:r>
      </w:hyperlink>
    </w:p>
    <w:p>
      <w:pPr>
        <w:numPr>
          <w:ilvl w:val="0"/>
          <w:numId w:val="1002"/>
        </w:numPr>
        <w:pStyle w:val="Compact"/>
      </w:pPr>
      <w:hyperlink r:id="rId47">
        <w:r>
          <w:rPr>
            <w:rStyle w:val="Hyperlink"/>
          </w:rPr>
          <w:t xml:space="preserve">r/SideProject post by u/tiziana_regis</w:t>
        </w:r>
      </w:hyperlink>
    </w:p>
    <w:p>
      <w:pPr>
        <w:numPr>
          <w:ilvl w:val="0"/>
          <w:numId w:val="1002"/>
        </w:numPr>
        <w:pStyle w:val="Compact"/>
      </w:pPr>
      <w:hyperlink r:id="rId41">
        <w:r>
          <w:rPr>
            <w:rStyle w:val="Hyperlink"/>
          </w:rPr>
          <w:t xml:space="preserve">𝕏 post by</w:t>
        </w:r>
        <w:r>
          <w:rPr>
            <w:rStyle w:val="Hyperlink"/>
          </w:rPr>
          <w:t xml:space="preserve"> </w:t>
        </w:r>
        <w:r>
          <w:rPr>
            <w:rStyle w:val="Hyperlink"/>
          </w:rPr>
          <w:t xml:space="preserve">@runwayml</w:t>
        </w:r>
      </w:hyperlink>
    </w:p>
    <w:p>
      <w:pPr>
        <w:numPr>
          <w:ilvl w:val="0"/>
          <w:numId w:val="1002"/>
        </w:numPr>
        <w:pStyle w:val="Compact"/>
      </w:pPr>
      <w:hyperlink r:id="rId48">
        <w:r>
          <w:rPr>
            <w:rStyle w:val="Hyperlink"/>
          </w:rPr>
          <w:t xml:space="preserve">𝕏 post by</w:t>
        </w:r>
        <w:r>
          <w:rPr>
            <w:rStyle w:val="Hyperlink"/>
          </w:rPr>
          <w:t xml:space="preserve"> </w:t>
        </w:r>
        <w:r>
          <w:rPr>
            <w:rStyle w:val="Hyperlink"/>
          </w:rPr>
          <w:t xml:space="preserve">@c_valenzuelab</w:t>
        </w:r>
      </w:hyperlink>
    </w:p>
    <w:p>
      <w:pPr>
        <w:numPr>
          <w:ilvl w:val="0"/>
          <w:numId w:val="1002"/>
        </w:numPr>
        <w:pStyle w:val="Compact"/>
      </w:pPr>
      <w:hyperlink r:id="rId49">
        <w:r>
          <w:rPr>
            <w:rStyle w:val="Hyperlink"/>
          </w:rPr>
          <w:t xml:space="preserve">r/SideProject post by u/sjia</w:t>
        </w:r>
      </w:hyperlink>
    </w:p>
    <w:p>
      <w:pPr>
        <w:numPr>
          <w:ilvl w:val="0"/>
          <w:numId w:val="1002"/>
        </w:numPr>
        <w:pStyle w:val="Compact"/>
      </w:pPr>
      <w:hyperlink r:id="rId39">
        <w:r>
          <w:rPr>
            <w:rStyle w:val="Hyperlink"/>
          </w:rPr>
          <w:t xml:space="preserve">What Actually Makes A Startup Durable</w:t>
        </w:r>
      </w:hyperlink>
    </w:p>
    <w:p>
      <w:pPr>
        <w:numPr>
          <w:ilvl w:val="0"/>
          <w:numId w:val="1002"/>
        </w:numPr>
        <w:pStyle w:val="Compact"/>
      </w:pPr>
      <w:hyperlink r:id="rId50">
        <w:r>
          <w:rPr>
            <w:rStyle w:val="Hyperlink"/>
          </w:rPr>
          <w:t xml:space="preserve">𝕏 post by</w:t>
        </w:r>
        <w:r>
          <w:rPr>
            <w:rStyle w:val="Hyperlink"/>
          </w:rPr>
          <w:t xml:space="preserve"> </w:t>
        </w:r>
        <w:r>
          <w:rPr>
            <w:rStyle w:val="Hyperlink"/>
          </w:rPr>
          <w:t xml:space="preserve">@Jason</w:t>
        </w:r>
      </w:hyperlink>
    </w:p>
    <w:p>
      <w:pPr>
        <w:numPr>
          <w:ilvl w:val="0"/>
          <w:numId w:val="1002"/>
        </w:numPr>
        <w:pStyle w:val="Compact"/>
      </w:pPr>
      <w:hyperlink r:id="rId51">
        <w:r>
          <w:rPr>
            <w:rStyle w:val="Hyperlink"/>
          </w:rPr>
          <w:t xml:space="preserve">𝕏 post by</w:t>
        </w:r>
        <w:r>
          <w:rPr>
            <w:rStyle w:val="Hyperlink"/>
          </w:rPr>
          <w:t xml:space="preserve"> </w:t>
        </w:r>
        <w:r>
          <w:rPr>
            <w:rStyle w:val="Hyperlink"/>
          </w:rPr>
          <w:t xml:space="preserve">@tobi</w:t>
        </w:r>
      </w:hyperlink>
    </w:p>
    <w:p>
      <w:pPr>
        <w:numPr>
          <w:ilvl w:val="0"/>
          <w:numId w:val="1002"/>
        </w:numPr>
        <w:pStyle w:val="Compact"/>
      </w:pPr>
      <w:hyperlink r:id="rId40">
        <w:r>
          <w:rPr>
            <w:rStyle w:val="Hyperlink"/>
          </w:rPr>
          <w:t xml:space="preserve">𝕏 post by</w:t>
        </w:r>
        <w:r>
          <w:rPr>
            <w:rStyle w:val="Hyperlink"/>
          </w:rPr>
          <w:t xml:space="preserve"> </w:t>
        </w:r>
        <w:r>
          <w:rPr>
            <w:rStyle w:val="Hyperlink"/>
          </w:rPr>
          <w:t xml:space="preserve">@Jason</w:t>
        </w:r>
      </w:hyperlink>
    </w:p>
    <w:p>
      <w:pPr>
        <w:numPr>
          <w:ilvl w:val="0"/>
          <w:numId w:val="1002"/>
        </w:numPr>
        <w:pStyle w:val="Compact"/>
      </w:pPr>
      <w:hyperlink r:id="rId52">
        <w:r>
          <w:rPr>
            <w:rStyle w:val="Hyperlink"/>
          </w:rPr>
          <w:t xml:space="preserve">𝕏 post by</w:t>
        </w:r>
        <w:r>
          <w:rPr>
            <w:rStyle w:val="Hyperlink"/>
          </w:rPr>
          <w:t xml:space="preserve"> </w:t>
        </w:r>
        <w:r>
          <w:rPr>
            <w:rStyle w:val="Hyperlink"/>
          </w:rPr>
          <w:t xml:space="preserve">@aaron_epstein</w:t>
        </w:r>
      </w:hyperlink>
    </w:p>
    <w:p>
      <w:pPr>
        <w:numPr>
          <w:ilvl w:val="0"/>
          <w:numId w:val="1002"/>
        </w:numPr>
        <w:pStyle w:val="Compact"/>
      </w:pPr>
      <w:hyperlink r:id="rId53">
        <w:r>
          <w:rPr>
            <w:rStyle w:val="Hyperlink"/>
          </w:rPr>
          <w:t xml:space="preserve">𝕏 post by</w:t>
        </w:r>
        <w:r>
          <w:rPr>
            <w:rStyle w:val="Hyperlink"/>
          </w:rPr>
          <w:t xml:space="preserve"> </w:t>
        </w:r>
        <w:r>
          <w:rPr>
            <w:rStyle w:val="Hyperlink"/>
          </w:rPr>
          <w:t xml:space="preserve">@paulg</w:t>
        </w:r>
      </w:hyperlink>
    </w:p>
    <w:bookmarkEnd w:id="54"/>
    <w:bookmarkEnd w:id="55"/>
    <w:bookmarkEnd w:id="56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abstractNum w:abstractNumId="99411">
    <w:nsid w:val="A9941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decimal"/>
      <w:lvlText w:val="%2."/>
      <w:lvlJc w:val="left"/>
      <w:pPr>
        <w:ind w:left="1440" w:hanging="480"/>
      </w:pPr>
    </w:lvl>
    <w:lvl w:ilvl="2">
      <w:start w:val="1"/>
      <w:numFmt w:val="decimal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decimal"/>
      <w:lvlText w:val="%5."/>
      <w:lvlJc w:val="left"/>
      <w:pPr>
        <w:ind w:left="3600" w:hanging="480"/>
      </w:pPr>
    </w:lvl>
    <w:lvl w:ilvl="5">
      <w:start w:val="1"/>
      <w:numFmt w:val="decimal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decimal"/>
      <w:lvlText w:val="%8."/>
      <w:lvlJc w:val="left"/>
      <w:pPr>
        <w:ind w:left="5760" w:hanging="480"/>
      </w:pPr>
    </w:lvl>
    <w:lvl w:ilvl="8">
      <w:start w:val="1"/>
      <w:numFmt w:val="decimal"/>
      <w:lvlText w:val="%9."/>
      <w:lvlJc w:val="left"/>
      <w:pPr>
        <w:ind w:left="6480" w:hanging="480"/>
      </w:pPr>
    </w:lvl>
  </w:abstractNum>
  <w:num w:numId="1000">
    <w:abstractNumId w:val="990"/>
  </w:num>
  <w:num w:numId="1001">
    <w:abstractNumId w:val="991"/>
  </w:num>
  <w:num w:numId="1002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image" Id="rId35" Target="media/rId35.jpg" /><Relationship Type="http://schemas.openxmlformats.org/officeDocument/2006/relationships/hyperlink" Id="rId42" Target="https://www.reddit.com/r/SaaS/comments/1v6ko4m/" TargetMode="External" /><Relationship Type="http://schemas.openxmlformats.org/officeDocument/2006/relationships/hyperlink" Id="rId43" Target="https://www.reddit.com/r/SaaS/comments/1v6mdmz/" TargetMode="External" /><Relationship Type="http://schemas.openxmlformats.org/officeDocument/2006/relationships/hyperlink" Id="rId44" Target="https://www.reddit.com/r/SaaS/comments/1v6mdmz/comment/ozrm78b/" TargetMode="External" /><Relationship Type="http://schemas.openxmlformats.org/officeDocument/2006/relationships/hyperlink" Id="rId45" Target="https://www.reddit.com/r/SaaS/comments/1v6mdmz/comment/ozrnf6a/" TargetMode="External" /><Relationship Type="http://schemas.openxmlformats.org/officeDocument/2006/relationships/hyperlink" Id="rId49" Target="https://www.reddit.com/r/SideProject/comments/1v6hmyw/" TargetMode="External" /><Relationship Type="http://schemas.openxmlformats.org/officeDocument/2006/relationships/hyperlink" Id="rId46" Target="https://www.reddit.com/r/SideProject/comments/1v6i5j1/" TargetMode="External" /><Relationship Type="http://schemas.openxmlformats.org/officeDocument/2006/relationships/hyperlink" Id="rId47" Target="https://www.reddit.com/r/SideProject/comments/1v6r4aq/" TargetMode="External" /><Relationship Type="http://schemas.openxmlformats.org/officeDocument/2006/relationships/hyperlink" Id="rId39" Target="https://www.youtube.com/watch?v=99sPd15j3Zc" TargetMode="External" /><Relationship Type="http://schemas.openxmlformats.org/officeDocument/2006/relationships/hyperlink" Id="rId34" Target="https://www.youtube.com/watch?v=FVsgX0AdDTo" TargetMode="External" /><Relationship Type="http://schemas.openxmlformats.org/officeDocument/2006/relationships/hyperlink" Id="rId40" Target="https://x.com/Jason/status/2080920049318277230" TargetMode="External" /><Relationship Type="http://schemas.openxmlformats.org/officeDocument/2006/relationships/hyperlink" Id="rId50" Target="https://x.com/Jason/status/2081230926399545391" TargetMode="External" /><Relationship Type="http://schemas.openxmlformats.org/officeDocument/2006/relationships/hyperlink" Id="rId52" Target="https://x.com/aaron_epstein/status/2081074387248353536" TargetMode="External" /><Relationship Type="http://schemas.openxmlformats.org/officeDocument/2006/relationships/hyperlink" Id="rId48" Target="https://x.com/c_valenzuelab/status/2081040079695270146" TargetMode="External" /><Relationship Type="http://schemas.openxmlformats.org/officeDocument/2006/relationships/hyperlink" Id="rId53" Target="https://x.com/paulg/status/2081092825018429945" TargetMode="External" /><Relationship Type="http://schemas.openxmlformats.org/officeDocument/2006/relationships/hyperlink" Id="rId41" Target="https://x.com/runwayml/status/2080343130780655635" TargetMode="External" /><Relationship Type="http://schemas.openxmlformats.org/officeDocument/2006/relationships/hyperlink" Id="rId51" Target="https://x.com/tobi/status/2080064389676158996" TargetMode="External" /><Relationship Type="http://schemas.openxmlformats.org/officeDocument/2006/relationships/hyperlink" Id="rId38" Target="https://youtube.com/watch?v=FVsgX0AdDTo&amp;t=511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42" Target="https://www.reddit.com/r/SaaS/comments/1v6ko4m/" TargetMode="External" /><Relationship Type="http://schemas.openxmlformats.org/officeDocument/2006/relationships/hyperlink" Id="rId43" Target="https://www.reddit.com/r/SaaS/comments/1v6mdmz/" TargetMode="External" /><Relationship Type="http://schemas.openxmlformats.org/officeDocument/2006/relationships/hyperlink" Id="rId44" Target="https://www.reddit.com/r/SaaS/comments/1v6mdmz/comment/ozrm78b/" TargetMode="External" /><Relationship Type="http://schemas.openxmlformats.org/officeDocument/2006/relationships/hyperlink" Id="rId45" Target="https://www.reddit.com/r/SaaS/comments/1v6mdmz/comment/ozrnf6a/" TargetMode="External" /><Relationship Type="http://schemas.openxmlformats.org/officeDocument/2006/relationships/hyperlink" Id="rId49" Target="https://www.reddit.com/r/SideProject/comments/1v6hmyw/" TargetMode="External" /><Relationship Type="http://schemas.openxmlformats.org/officeDocument/2006/relationships/hyperlink" Id="rId46" Target="https://www.reddit.com/r/SideProject/comments/1v6i5j1/" TargetMode="External" /><Relationship Type="http://schemas.openxmlformats.org/officeDocument/2006/relationships/hyperlink" Id="rId47" Target="https://www.reddit.com/r/SideProject/comments/1v6r4aq/" TargetMode="External" /><Relationship Type="http://schemas.openxmlformats.org/officeDocument/2006/relationships/hyperlink" Id="rId39" Target="https://www.youtube.com/watch?v=99sPd15j3Zc" TargetMode="External" /><Relationship Type="http://schemas.openxmlformats.org/officeDocument/2006/relationships/hyperlink" Id="rId34" Target="https://www.youtube.com/watch?v=FVsgX0AdDTo" TargetMode="External" /><Relationship Type="http://schemas.openxmlformats.org/officeDocument/2006/relationships/hyperlink" Id="rId40" Target="https://x.com/Jason/status/2080920049318277230" TargetMode="External" /><Relationship Type="http://schemas.openxmlformats.org/officeDocument/2006/relationships/hyperlink" Id="rId50" Target="https://x.com/Jason/status/2081230926399545391" TargetMode="External" /><Relationship Type="http://schemas.openxmlformats.org/officeDocument/2006/relationships/hyperlink" Id="rId52" Target="https://x.com/aaron_epstein/status/2081074387248353536" TargetMode="External" /><Relationship Type="http://schemas.openxmlformats.org/officeDocument/2006/relationships/hyperlink" Id="rId48" Target="https://x.com/c_valenzuelab/status/2081040079695270146" TargetMode="External" /><Relationship Type="http://schemas.openxmlformats.org/officeDocument/2006/relationships/hyperlink" Id="rId53" Target="https://x.com/paulg/status/2081092825018429945" TargetMode="External" /><Relationship Type="http://schemas.openxmlformats.org/officeDocument/2006/relationships/hyperlink" Id="rId41" Target="https://x.com/runwayml/status/2080343130780655635" TargetMode="External" /><Relationship Type="http://schemas.openxmlformats.org/officeDocument/2006/relationships/hyperlink" Id="rId51" Target="https://x.com/tobi/status/2080064389676158996" TargetMode="External" /><Relationship Type="http://schemas.openxmlformats.org/officeDocument/2006/relationships/hyperlink" Id="rId38" Target="https://youtube.com/watch?v=FVsgX0AdDTo&amp;t=511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World-Model Capital, AI-Native SaaS Monetization, and Sovereign Compute</dc:title>
  <dc:creator>VC Tech Radar</dc:creator>
  <cp:keywords/>
  <dcterms:created xsi:type="dcterms:W3CDTF">2026-07-26T22:20:39Z</dcterms:created>
  <dcterms:modified xsi:type="dcterms:W3CDTF">2026-07-26T22:20:39Z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ate">
    <vt:lpwstr>2026-07-26</vt:lpwstr>
  </property>
</Properties>
</file>